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28" w:rsidRPr="00CD2191" w:rsidRDefault="00FD1AFA" w:rsidP="00C94706">
      <w:pPr>
        <w:snapToGrid w:val="0"/>
        <w:spacing w:line="312" w:lineRule="auto"/>
        <w:contextualSpacing/>
        <w:rPr>
          <w:rFonts w:ascii="微软雅黑" w:eastAsia="微软雅黑" w:hAnsi="微软雅黑" w:cs="微软雅黑"/>
          <w:b/>
          <w:bCs/>
        </w:rPr>
      </w:pPr>
      <w:r w:rsidRPr="00CD2191">
        <w:rPr>
          <w:rFonts w:ascii="微软雅黑" w:eastAsia="微软雅黑" w:hAnsi="微软雅黑" w:cs="微软雅黑" w:hint="eastAsia"/>
          <w:b/>
          <w:bCs/>
        </w:rPr>
        <w:t>上海市集成电路高技能人才培养基地</w:t>
      </w:r>
    </w:p>
    <w:p w:rsidR="00795728" w:rsidRPr="00DB6791" w:rsidRDefault="00FD1AFA" w:rsidP="00C94706">
      <w:pPr>
        <w:snapToGrid w:val="0"/>
        <w:spacing w:line="312" w:lineRule="auto"/>
        <w:contextualSpacing/>
        <w:jc w:val="center"/>
        <w:rPr>
          <w:rFonts w:ascii="微软雅黑" w:eastAsia="微软雅黑" w:hAnsi="微软雅黑" w:cs="微软雅黑"/>
          <w:b/>
          <w:bCs/>
          <w:sz w:val="28"/>
        </w:rPr>
      </w:pPr>
      <w:r w:rsidRPr="00DB6791">
        <w:rPr>
          <w:rFonts w:ascii="微软雅黑" w:eastAsia="微软雅黑" w:hAnsi="微软雅黑" w:cs="微软雅黑" w:hint="eastAsia"/>
          <w:b/>
          <w:bCs/>
          <w:sz w:val="28"/>
        </w:rPr>
        <w:t>IC系统级设计仿真</w:t>
      </w:r>
    </w:p>
    <w:p w:rsidR="00795728" w:rsidRPr="00DB6791" w:rsidRDefault="00FD1AFA" w:rsidP="00DB6791">
      <w:pPr>
        <w:tabs>
          <w:tab w:val="left" w:pos="426"/>
        </w:tabs>
        <w:snapToGrid w:val="0"/>
        <w:spacing w:line="312" w:lineRule="auto"/>
        <w:ind w:left="661" w:hangingChars="236" w:hanging="661"/>
        <w:contextualSpacing/>
        <w:jc w:val="center"/>
        <w:rPr>
          <w:rFonts w:ascii="微软雅黑" w:eastAsia="微软雅黑" w:hAnsi="微软雅黑" w:cs="微软雅黑"/>
          <w:b/>
          <w:bCs/>
          <w:sz w:val="28"/>
        </w:rPr>
      </w:pPr>
      <w:r w:rsidRPr="00DB6791">
        <w:rPr>
          <w:rFonts w:ascii="微软雅黑" w:eastAsia="微软雅黑" w:hAnsi="微软雅黑" w:cs="微软雅黑" w:hint="eastAsia"/>
          <w:b/>
          <w:bCs/>
          <w:sz w:val="28"/>
        </w:rPr>
        <w:t>培训招生简章</w:t>
      </w:r>
    </w:p>
    <w:p w:rsidR="00795728" w:rsidRPr="00746A65" w:rsidRDefault="00FD1AFA" w:rsidP="00C94706">
      <w:pPr>
        <w:snapToGrid w:val="0"/>
        <w:spacing w:line="312" w:lineRule="auto"/>
        <w:contextualSpacing/>
        <w:mirrorIndents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b/>
          <w:sz w:val="18"/>
          <w:szCs w:val="18"/>
        </w:rPr>
        <w:t>一、培训对象</w:t>
      </w:r>
      <w:r w:rsidRPr="00746A65">
        <w:rPr>
          <w:rFonts w:ascii="微软雅黑" w:eastAsia="微软雅黑" w:hAnsi="微软雅黑" w:cs="微软雅黑" w:hint="eastAsia"/>
          <w:sz w:val="18"/>
          <w:szCs w:val="18"/>
        </w:rPr>
        <w:br/>
        <w:t>1、从事集成电路设计的工作的人员；</w:t>
      </w:r>
    </w:p>
    <w:p w:rsidR="00795728" w:rsidRPr="00746A65" w:rsidRDefault="00FD1AFA" w:rsidP="00746A65">
      <w:pPr>
        <w:pStyle w:val="11"/>
        <w:numPr>
          <w:ilvl w:val="0"/>
          <w:numId w:val="1"/>
        </w:numPr>
        <w:snapToGrid w:val="0"/>
        <w:spacing w:line="312" w:lineRule="auto"/>
        <w:ind w:left="306" w:hangingChars="170" w:hanging="306"/>
        <w:contextualSpacing/>
        <w:mirrorIndents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从事集成电路验证的工作的人员；</w:t>
      </w:r>
    </w:p>
    <w:p w:rsidR="00795728" w:rsidRPr="00746A65" w:rsidRDefault="00FD1AFA" w:rsidP="00C94706">
      <w:pPr>
        <w:pStyle w:val="11"/>
        <w:numPr>
          <w:ilvl w:val="0"/>
          <w:numId w:val="1"/>
        </w:numPr>
        <w:snapToGrid w:val="0"/>
        <w:spacing w:line="312" w:lineRule="auto"/>
        <w:ind w:firstLineChars="0"/>
        <w:contextualSpacing/>
        <w:mirrorIndents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从事FPGA设计及Silicon测试的工作人员。</w:t>
      </w:r>
    </w:p>
    <w:p w:rsidR="00795728" w:rsidRPr="00746A65" w:rsidRDefault="00FD1AFA" w:rsidP="00C94706">
      <w:pPr>
        <w:snapToGrid w:val="0"/>
        <w:spacing w:line="312" w:lineRule="auto"/>
        <w:contextualSpacing/>
        <w:rPr>
          <w:rFonts w:ascii="微软雅黑" w:eastAsia="微软雅黑" w:hAnsi="微软雅黑" w:cs="微软雅黑"/>
          <w:b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b/>
          <w:sz w:val="18"/>
          <w:szCs w:val="18"/>
        </w:rPr>
        <w:t>二、培训目标</w:t>
      </w:r>
    </w:p>
    <w:p w:rsidR="00795728" w:rsidRPr="00746A65" w:rsidRDefault="00FD1AFA" w:rsidP="00C94706">
      <w:pPr>
        <w:pStyle w:val="a4"/>
        <w:numPr>
          <w:ilvl w:val="0"/>
          <w:numId w:val="2"/>
        </w:numPr>
        <w:snapToGrid w:val="0"/>
        <w:spacing w:line="312" w:lineRule="auto"/>
        <w:ind w:rightChars="258" w:right="542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bookmarkStart w:id="0" w:name="_Toc64786385"/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熟练掌握目前主流的验证语言</w:t>
      </w:r>
      <w:proofErr w:type="spellStart"/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SystemVerilog</w:t>
      </w:r>
      <w:proofErr w:type="spellEnd"/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在验证中的使用；</w:t>
      </w:r>
    </w:p>
    <w:p w:rsidR="00795728" w:rsidRPr="00746A65" w:rsidRDefault="00FD1AFA" w:rsidP="00C94706">
      <w:pPr>
        <w:pStyle w:val="a4"/>
        <w:numPr>
          <w:ilvl w:val="0"/>
          <w:numId w:val="2"/>
        </w:numPr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熟练掌握验证方法学UVM；</w:t>
      </w:r>
    </w:p>
    <w:p w:rsidR="00795728" w:rsidRPr="00746A65" w:rsidRDefault="00FD1AFA" w:rsidP="00C94706">
      <w:pPr>
        <w:pStyle w:val="a4"/>
        <w:numPr>
          <w:ilvl w:val="0"/>
          <w:numId w:val="2"/>
        </w:numPr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能够应用SV独立的搭建层次化的验证平台；</w:t>
      </w:r>
    </w:p>
    <w:p w:rsidR="00795728" w:rsidRPr="00746A65" w:rsidRDefault="00FD1AFA" w:rsidP="00C94706">
      <w:pPr>
        <w:pStyle w:val="a4"/>
        <w:numPr>
          <w:ilvl w:val="0"/>
          <w:numId w:val="2"/>
        </w:numPr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能够独立采用UVM搭建完整的模块级验证平台；</w:t>
      </w:r>
    </w:p>
    <w:p w:rsidR="00795728" w:rsidRPr="00746A65" w:rsidRDefault="00FD1AFA" w:rsidP="00C94706">
      <w:pPr>
        <w:pStyle w:val="a4"/>
        <w:numPr>
          <w:ilvl w:val="0"/>
          <w:numId w:val="2"/>
        </w:numPr>
        <w:snapToGrid w:val="0"/>
        <w:spacing w:line="312" w:lineRule="auto"/>
        <w:ind w:left="0" w:firstLine="0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能够结合验证方法学、SV进行实例操作完整掌握熟悉设计规格、制定验证方案、完成验证平台搭建、开发测试用例、验证执行、覆盖率验收；</w:t>
      </w:r>
    </w:p>
    <w:p w:rsidR="00795728" w:rsidRPr="00746A65" w:rsidRDefault="00FD1AFA" w:rsidP="00C94706">
      <w:pPr>
        <w:pStyle w:val="a4"/>
        <w:numPr>
          <w:ilvl w:val="0"/>
          <w:numId w:val="2"/>
        </w:numPr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参考业界一流公司的验证流程，能完成相关的文档并逐一答辩通过。</w:t>
      </w:r>
      <w:bookmarkEnd w:id="0"/>
    </w:p>
    <w:p w:rsidR="00795728" w:rsidRPr="00746A65" w:rsidRDefault="00FD1AFA" w:rsidP="00C94706">
      <w:pPr>
        <w:snapToGrid w:val="0"/>
        <w:spacing w:line="312" w:lineRule="auto"/>
        <w:contextualSpacing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三、培训特色</w:t>
      </w:r>
    </w:p>
    <w:p w:rsidR="00795728" w:rsidRPr="00746A65" w:rsidRDefault="00FD1AFA" w:rsidP="00C94706">
      <w:pPr>
        <w:pStyle w:val="a4"/>
        <w:numPr>
          <w:ilvl w:val="0"/>
          <w:numId w:val="3"/>
        </w:numPr>
        <w:snapToGrid w:val="0"/>
        <w:spacing w:after="120" w:line="312" w:lineRule="auto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注重理论和实践的结合，着重实训技能,结合完备的基础理论培训，参照一线公司的验证流程来指导实训为特色</w:t>
      </w:r>
    </w:p>
    <w:p w:rsidR="00795728" w:rsidRPr="00746A65" w:rsidRDefault="00FD1AFA" w:rsidP="00C94706">
      <w:pPr>
        <w:pStyle w:val="a4"/>
        <w:numPr>
          <w:ilvl w:val="0"/>
          <w:numId w:val="3"/>
        </w:numPr>
        <w:snapToGrid w:val="0"/>
        <w:spacing w:after="120" w:line="312" w:lineRule="auto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验证方案的制订：包含设计规格的整理和肢解，验证方法和平台的选择，包括激励的产生、参考模型的设计、随机策略、自比对策略、覆盖率保证和验证复杂度以及开发进度的保障等等。需要验证人员准备相关的文档进行答辩，来培养独立承担复杂模块验证的能力。</w:t>
      </w:r>
    </w:p>
    <w:p w:rsidR="00795728" w:rsidRPr="00746A65" w:rsidRDefault="00FD1AFA" w:rsidP="00C94706">
      <w:pPr>
        <w:pStyle w:val="a4"/>
        <w:numPr>
          <w:ilvl w:val="0"/>
          <w:numId w:val="3"/>
        </w:numPr>
        <w:snapToGrid w:val="0"/>
        <w:spacing w:after="120" w:line="312" w:lineRule="auto"/>
        <w:contextualSpacing/>
        <w:rPr>
          <w:rFonts w:ascii="微软雅黑" w:eastAsia="微软雅黑" w:hAnsi="微软雅黑" w:cs="微软雅黑"/>
          <w:sz w:val="18"/>
          <w:szCs w:val="18"/>
          <w:shd w:val="clear" w:color="auto" w:fill="FFFFFF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验证覆盖率的收敛：包含产品规格和测试用例的全覆盖，还包括功能覆盖率，代码覆盖率，让学员按照严格的流程来通过验证验收。</w:t>
      </w:r>
    </w:p>
    <w:p w:rsidR="00795728" w:rsidRPr="00746A65" w:rsidRDefault="001D1392" w:rsidP="00746A65">
      <w:pPr>
        <w:snapToGrid w:val="0"/>
        <w:spacing w:line="312" w:lineRule="auto"/>
        <w:ind w:firstLineChars="50" w:firstLine="90"/>
        <w:contextualSpacing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四</w:t>
      </w:r>
      <w:r w:rsidR="00FD1AFA"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、 培训费用</w:t>
      </w:r>
    </w:p>
    <w:p w:rsidR="002A20E8" w:rsidRPr="00746A65" w:rsidRDefault="00FD1AFA" w:rsidP="00DB6791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1、</w:t>
      </w:r>
      <w:r w:rsidR="0000130A"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培训费2500元。</w:t>
      </w:r>
      <w:r w:rsidR="005863CE"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包含教材费、场地费、线上平台、</w:t>
      </w:r>
      <w:r w:rsidR="0045112E"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实训账号等。</w:t>
      </w:r>
    </w:p>
    <w:p w:rsidR="00795728" w:rsidRPr="00746A65" w:rsidRDefault="001D1392" w:rsidP="00746A65">
      <w:pPr>
        <w:snapToGrid w:val="0"/>
        <w:spacing w:line="312" w:lineRule="auto"/>
        <w:ind w:firstLineChars="50" w:firstLine="90"/>
        <w:contextualSpacing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五</w:t>
      </w:r>
      <w:r w:rsidR="00FD1AFA"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、培训计划</w:t>
      </w:r>
    </w:p>
    <w:p w:rsidR="00035ACC" w:rsidRPr="00746A65" w:rsidRDefault="00035ACC" w:rsidP="00035ACC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1、线下培训总课时：80个课时（线下课程为主，线上课程为辅），持续2-3个月（课时按实际课程进度进行调整）</w:t>
      </w:r>
    </w:p>
    <w:p w:rsidR="00035ACC" w:rsidRPr="00746A65" w:rsidRDefault="00035ACC" w:rsidP="00035ACC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2、培训时间：每周末一天（国家法定假日另行安排）</w:t>
      </w:r>
    </w:p>
    <w:p w:rsidR="00035ACC" w:rsidRPr="00746A65" w:rsidRDefault="00035ACC" w:rsidP="00035ACC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3、培训地点：上海硅知识产权交易中心（宜山路333号汇</w:t>
      </w:r>
      <w:proofErr w:type="gramStart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鑫</w:t>
      </w:r>
      <w:proofErr w:type="gramEnd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国际大厦1号楼1706室）</w:t>
      </w:r>
    </w:p>
    <w:p w:rsidR="00035ACC" w:rsidRPr="00746A65" w:rsidRDefault="00035ACC" w:rsidP="00035ACC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4、开班形式：小班授课，保证每人1台PC；全流程开通vnc登录账号，任何时间随时登录进行工具学习和实战操作，授课老师提供技术支持与答疑</w:t>
      </w:r>
    </w:p>
    <w:p w:rsidR="00035ACC" w:rsidRPr="00746A65" w:rsidRDefault="00035ACC" w:rsidP="00035ACC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5、开班时间：招满即开</w:t>
      </w:r>
    </w:p>
    <w:p w:rsidR="00795728" w:rsidRPr="00746A65" w:rsidRDefault="001D1392" w:rsidP="00035ACC">
      <w:pPr>
        <w:snapToGrid w:val="0"/>
        <w:spacing w:line="312" w:lineRule="auto"/>
        <w:contextualSpacing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六</w:t>
      </w:r>
      <w:r w:rsidR="00FD1AFA"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、培训师资</w:t>
      </w:r>
    </w:p>
    <w:p w:rsidR="00795728" w:rsidRPr="00746A65" w:rsidRDefault="00FD1AFA" w:rsidP="00C94706">
      <w:pPr>
        <w:pStyle w:val="a4"/>
        <w:snapToGrid w:val="0"/>
        <w:spacing w:after="120" w:line="312" w:lineRule="auto"/>
        <w:ind w:firstLine="432"/>
        <w:contextualSpacing/>
        <w:rPr>
          <w:rFonts w:ascii="微软雅黑" w:eastAsia="微软雅黑" w:hAnsi="微软雅黑" w:cs="微软雅黑"/>
          <w:sz w:val="18"/>
          <w:szCs w:val="18"/>
          <w:lang w:eastAsia="zh-CN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lastRenderedPageBreak/>
        <w:t>本项目培训师资人员均是具有10年以上专精于集成电路验证的资深专家，拥有对复杂</w:t>
      </w:r>
      <w:proofErr w:type="spellStart"/>
      <w:r w:rsidR="0037307B"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Soc</w:t>
      </w:r>
      <w:proofErr w:type="spellEnd"/>
      <w:r w:rsidRPr="00746A65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的验证经验、项目管理与带队经验。</w:t>
      </w:r>
    </w:p>
    <w:p w:rsidR="00795728" w:rsidRPr="00746A65" w:rsidRDefault="00FD1AFA" w:rsidP="00C94706">
      <w:pPr>
        <w:widowControl/>
        <w:numPr>
          <w:ilvl w:val="0"/>
          <w:numId w:val="4"/>
        </w:numPr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Jimmy Peng：具有十年验证相关工作经验，项目规模在千万门以上,工艺</w:t>
      </w: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14/16nm/20nm。产品涉及手机，无线通信及多媒体终端的核心芯片。涉及到的IP包括：WCDMA、GSM、TD、</w:t>
      </w:r>
      <w:proofErr w:type="spellStart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Wifi</w:t>
      </w:r>
      <w:proofErr w:type="spellEnd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、USB2、USB3、MIPI、 CSI/DSI、CE、SD、SDIO、PCIE、EMMC、音视频核心算法IP；以及在SOC level的低功耗和POWER仿真。</w:t>
      </w:r>
    </w:p>
    <w:p w:rsidR="00795728" w:rsidRPr="00746A65" w:rsidRDefault="00FD1AFA" w:rsidP="00C94706">
      <w:pPr>
        <w:widowControl/>
        <w:numPr>
          <w:ilvl w:val="0"/>
          <w:numId w:val="4"/>
        </w:numPr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Will Zhang：具有十年左右的验证工作经验，精通各种主流验证技术和方法学，带领团队进行</w:t>
      </w:r>
      <w:proofErr w:type="spellStart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ip</w:t>
      </w:r>
      <w:proofErr w:type="spellEnd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级和</w:t>
      </w:r>
      <w:proofErr w:type="spellStart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soc</w:t>
      </w:r>
      <w:proofErr w:type="spellEnd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级的验证工作，同时负责验证流程的维护和开发。</w:t>
      </w:r>
    </w:p>
    <w:p w:rsidR="00795728" w:rsidRPr="00746A65" w:rsidRDefault="00FD1AFA" w:rsidP="00C94706">
      <w:pPr>
        <w:widowControl/>
        <w:numPr>
          <w:ilvl w:val="0"/>
          <w:numId w:val="4"/>
        </w:num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  <w:lang w:bidi="ar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 xml:space="preserve">Michael He：项目规模在千万门以上，工艺40/28nm。产品涵盖基站基带芯片和Wi-Fi移动芯片等。涉及到的集体包括：multi-layer bus </w:t>
      </w:r>
      <w:proofErr w:type="spellStart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matix</w:t>
      </w:r>
      <w:proofErr w:type="spellEnd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  <w:lang w:bidi="ar"/>
        </w:rPr>
        <w:t>，多核ARM CPU，ddr3等，以及低功耗验证。</w:t>
      </w:r>
    </w:p>
    <w:p w:rsidR="00795728" w:rsidRPr="00746A65" w:rsidRDefault="001D1392" w:rsidP="00EB57BD">
      <w:pPr>
        <w:snapToGrid w:val="0"/>
        <w:spacing w:line="312" w:lineRule="auto"/>
        <w:contextualSpacing/>
        <w:mirrorIndents/>
        <w:rPr>
          <w:rFonts w:ascii="微软雅黑" w:eastAsia="微软雅黑" w:hAnsi="微软雅黑" w:cs="微软雅黑"/>
          <w:b/>
          <w:kern w:val="0"/>
          <w:sz w:val="18"/>
          <w:szCs w:val="18"/>
          <w:lang w:bidi="ar"/>
        </w:rPr>
      </w:pPr>
      <w:r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  <w:lang w:bidi="ar"/>
        </w:rPr>
        <w:t>七</w:t>
      </w:r>
      <w:r w:rsidR="00FD1AFA" w:rsidRPr="00746A65">
        <w:rPr>
          <w:rFonts w:ascii="微软雅黑" w:eastAsia="微软雅黑" w:hAnsi="微软雅黑" w:cs="微软雅黑" w:hint="eastAsia"/>
          <w:b/>
          <w:kern w:val="0"/>
          <w:sz w:val="18"/>
          <w:szCs w:val="18"/>
          <w:lang w:bidi="ar"/>
        </w:rPr>
        <w:t>、课程大纲</w:t>
      </w:r>
    </w:p>
    <w:p w:rsidR="0004149E" w:rsidRPr="00746A65" w:rsidRDefault="0004149E" w:rsidP="000953A2">
      <w:pPr>
        <w:pStyle w:val="11"/>
        <w:numPr>
          <w:ilvl w:val="0"/>
          <w:numId w:val="5"/>
        </w:numPr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proofErr w:type="spellStart"/>
      <w:r w:rsidRPr="00746A65">
        <w:rPr>
          <w:rFonts w:ascii="微软雅黑" w:eastAsia="微软雅黑" w:hAnsi="微软雅黑" w:cs="微软雅黑" w:hint="eastAsia"/>
          <w:sz w:val="18"/>
          <w:szCs w:val="18"/>
        </w:rPr>
        <w:t>SystemVerilog</w:t>
      </w:r>
      <w:proofErr w:type="spellEnd"/>
      <w:r w:rsidRPr="00746A65">
        <w:rPr>
          <w:rFonts w:ascii="微软雅黑" w:eastAsia="微软雅黑" w:hAnsi="微软雅黑" w:cs="微软雅黑" w:hint="eastAsia"/>
          <w:sz w:val="18"/>
          <w:szCs w:val="18"/>
        </w:rPr>
        <w:t>语言基础</w:t>
      </w:r>
    </w:p>
    <w:p w:rsidR="0004149E" w:rsidRPr="00746A65" w:rsidRDefault="0004149E" w:rsidP="000953A2">
      <w:pPr>
        <w:pStyle w:val="11"/>
        <w:numPr>
          <w:ilvl w:val="0"/>
          <w:numId w:val="6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理论教学内容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学习和掌握数据类型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内嵌的基本数据类型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大小固定的数组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动态数组（Dynamic Arrays）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能够正确理解和掌握队列（Queue）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枚举类型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字符的使用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常数</w:t>
      </w:r>
    </w:p>
    <w:p w:rsidR="0004149E" w:rsidRPr="00746A65" w:rsidRDefault="0004149E" w:rsidP="000953A2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创建新的类型和数据结构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过程语句和程式</w:t>
      </w:r>
    </w:p>
    <w:p w:rsidR="0004149E" w:rsidRPr="00746A65" w:rsidRDefault="0004149E" w:rsidP="000953A2">
      <w:pPr>
        <w:pStyle w:val="11"/>
        <w:numPr>
          <w:ilvl w:val="0"/>
          <w:numId w:val="9"/>
        </w:numPr>
        <w:autoSpaceDE w:val="0"/>
        <w:autoSpaceDN w:val="0"/>
        <w:adjustRightInd w:val="0"/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Procedure Statements 介绍</w:t>
      </w:r>
    </w:p>
    <w:p w:rsidR="0004149E" w:rsidRPr="00746A65" w:rsidRDefault="0004149E" w:rsidP="000953A2">
      <w:pPr>
        <w:pStyle w:val="11"/>
        <w:numPr>
          <w:ilvl w:val="0"/>
          <w:numId w:val="9"/>
        </w:numPr>
        <w:autoSpaceDE w:val="0"/>
        <w:autoSpaceDN w:val="0"/>
        <w:adjustRightInd w:val="0"/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理解和掌握任务</w:t>
      </w:r>
    </w:p>
    <w:p w:rsidR="0004149E" w:rsidRPr="00746A65" w:rsidRDefault="0004149E" w:rsidP="000953A2">
      <w:pPr>
        <w:pStyle w:val="11"/>
        <w:numPr>
          <w:ilvl w:val="0"/>
          <w:numId w:val="9"/>
        </w:numPr>
        <w:autoSpaceDE w:val="0"/>
        <w:autoSpaceDN w:val="0"/>
        <w:adjustRightInd w:val="0"/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理解和掌握函数</w:t>
      </w:r>
    </w:p>
    <w:p w:rsidR="0004149E" w:rsidRPr="00746A65" w:rsidRDefault="0004149E" w:rsidP="000953A2">
      <w:pPr>
        <w:pStyle w:val="11"/>
        <w:numPr>
          <w:ilvl w:val="0"/>
          <w:numId w:val="9"/>
        </w:numPr>
        <w:autoSpaceDE w:val="0"/>
        <w:autoSpaceDN w:val="0"/>
        <w:adjustRightInd w:val="0"/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时间的定义和使用</w:t>
      </w:r>
    </w:p>
    <w:p w:rsidR="0004149E" w:rsidRPr="00746A65" w:rsidRDefault="0004149E" w:rsidP="000953A2">
      <w:pPr>
        <w:pStyle w:val="11"/>
        <w:numPr>
          <w:ilvl w:val="0"/>
          <w:numId w:val="9"/>
        </w:numPr>
        <w:autoSpaceDE w:val="0"/>
        <w:autoSpaceDN w:val="0"/>
        <w:adjustRightInd w:val="0"/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程式的参数传递</w:t>
      </w:r>
    </w:p>
    <w:p w:rsidR="0004149E" w:rsidRPr="00746A65" w:rsidRDefault="0004149E" w:rsidP="000953A2">
      <w:pPr>
        <w:pStyle w:val="11"/>
        <w:numPr>
          <w:ilvl w:val="0"/>
          <w:numId w:val="9"/>
        </w:numPr>
        <w:autoSpaceDE w:val="0"/>
        <w:autoSpaceDN w:val="0"/>
        <w:adjustRightInd w:val="0"/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proofErr w:type="spellStart"/>
      <w:r w:rsidRPr="00746A65">
        <w:rPr>
          <w:rFonts w:ascii="微软雅黑" w:eastAsia="微软雅黑" w:hAnsi="微软雅黑" w:cs="微软雅黑" w:hint="eastAsia"/>
          <w:sz w:val="18"/>
          <w:szCs w:val="18"/>
        </w:rPr>
        <w:t>SystemVerilog</w:t>
      </w:r>
      <w:proofErr w:type="spellEnd"/>
      <w:r w:rsidRPr="00746A65">
        <w:rPr>
          <w:rFonts w:ascii="微软雅黑" w:eastAsia="微软雅黑" w:hAnsi="微软雅黑" w:cs="微软雅黑" w:hint="eastAsia"/>
          <w:sz w:val="18"/>
          <w:szCs w:val="18"/>
        </w:rPr>
        <w:t>的接口介绍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技能实训内容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SV基本数据类型的定义、赋值、循环打印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数组的声明、赋值、打印，包括单维、多维数组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简单加法器的Task实现、并写简单的TB来调试task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函数的实现，与调试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调试Task，函数的参数传递</w:t>
      </w:r>
    </w:p>
    <w:p w:rsidR="0004149E" w:rsidRPr="00746A65" w:rsidRDefault="0004149E" w:rsidP="000953A2">
      <w:pPr>
        <w:pStyle w:val="11"/>
        <w:numPr>
          <w:ilvl w:val="0"/>
          <w:numId w:val="7"/>
        </w:numPr>
        <w:snapToGrid w:val="0"/>
        <w:spacing w:line="312" w:lineRule="auto"/>
        <w:ind w:left="360" w:hangingChars="200" w:hanging="36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lastRenderedPageBreak/>
        <w:t>为Router搭建简单的TB并用interface实现对DUT的封装</w:t>
      </w:r>
    </w:p>
    <w:p w:rsidR="0004149E" w:rsidRPr="00746A65" w:rsidRDefault="0004149E" w:rsidP="000953A2">
      <w:pPr>
        <w:pStyle w:val="11"/>
        <w:numPr>
          <w:ilvl w:val="0"/>
          <w:numId w:val="5"/>
        </w:numPr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proofErr w:type="spellStart"/>
      <w:r w:rsidRPr="00746A65">
        <w:rPr>
          <w:rFonts w:ascii="微软雅黑" w:eastAsia="微软雅黑" w:hAnsi="微软雅黑" w:cs="微软雅黑" w:hint="eastAsia"/>
          <w:sz w:val="18"/>
          <w:szCs w:val="18"/>
        </w:rPr>
        <w:t>SystemVerilog</w:t>
      </w:r>
      <w:proofErr w:type="spellEnd"/>
      <w:r w:rsidRPr="00746A65">
        <w:rPr>
          <w:rFonts w:ascii="微软雅黑" w:eastAsia="微软雅黑" w:hAnsi="微软雅黑" w:cs="微软雅黑" w:hint="eastAsia"/>
          <w:sz w:val="18"/>
          <w:szCs w:val="18"/>
        </w:rPr>
        <w:t xml:space="preserve"> TB的架构</w:t>
      </w:r>
    </w:p>
    <w:p w:rsidR="0004149E" w:rsidRPr="00746A65" w:rsidRDefault="0004149E" w:rsidP="000953A2">
      <w:pPr>
        <w:pStyle w:val="11"/>
        <w:numPr>
          <w:ilvl w:val="0"/>
          <w:numId w:val="10"/>
        </w:numPr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基础理论教学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层次化验证环境的概念介绍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TB对DUT的封装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Interface的构建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Interface的驱动和采样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数据结构的定义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随机数与数据生成的管理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激励的生成初步介绍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激励的时序管理</w:t>
      </w:r>
    </w:p>
    <w:p w:rsidR="0004149E" w:rsidRPr="00746A65" w:rsidRDefault="0004149E" w:rsidP="000953A2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TB顶层的基本功能</w:t>
      </w:r>
    </w:p>
    <w:p w:rsidR="0004149E" w:rsidRPr="00746A65" w:rsidRDefault="0004149E" w:rsidP="000953A2">
      <w:pPr>
        <w:pStyle w:val="11"/>
        <w:widowControl/>
        <w:autoSpaceDE w:val="0"/>
        <w:autoSpaceDN w:val="0"/>
        <w:adjustRightInd w:val="0"/>
        <w:snapToGrid w:val="0"/>
        <w:spacing w:line="312" w:lineRule="auto"/>
        <w:ind w:firstLineChars="100" w:firstLine="18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（10）有四个接口的ATM Router实例</w:t>
      </w:r>
    </w:p>
    <w:p w:rsidR="0004149E" w:rsidRPr="00746A65" w:rsidRDefault="0004149E" w:rsidP="000953A2">
      <w:pPr>
        <w:pStyle w:val="11"/>
        <w:numPr>
          <w:ilvl w:val="0"/>
          <w:numId w:val="10"/>
        </w:numPr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技能实训内容</w:t>
      </w:r>
    </w:p>
    <w:p w:rsidR="0004149E" w:rsidRPr="00746A65" w:rsidRDefault="0004149E" w:rsidP="000953A2">
      <w:pPr>
        <w:pStyle w:val="11"/>
        <w:numPr>
          <w:ilvl w:val="0"/>
          <w:numId w:val="13"/>
        </w:numPr>
        <w:snapToGrid w:val="0"/>
        <w:spacing w:line="312" w:lineRule="auto"/>
        <w:ind w:left="0"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有四个接口的ATM Router 实例的调试</w:t>
      </w:r>
    </w:p>
    <w:p w:rsidR="0004149E" w:rsidRPr="00746A65" w:rsidRDefault="0004149E" w:rsidP="000953A2">
      <w:pPr>
        <w:pStyle w:val="11"/>
        <w:numPr>
          <w:ilvl w:val="0"/>
          <w:numId w:val="14"/>
        </w:numPr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开发TB对DUT进行封装</w:t>
      </w:r>
    </w:p>
    <w:p w:rsidR="0004149E" w:rsidRPr="00746A65" w:rsidRDefault="0004149E" w:rsidP="000953A2">
      <w:pPr>
        <w:pStyle w:val="11"/>
        <w:numPr>
          <w:ilvl w:val="0"/>
          <w:numId w:val="14"/>
        </w:numPr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定义数据接口</w:t>
      </w:r>
    </w:p>
    <w:p w:rsidR="0004149E" w:rsidRPr="00746A65" w:rsidRDefault="0004149E" w:rsidP="000953A2">
      <w:pPr>
        <w:pStyle w:val="11"/>
        <w:numPr>
          <w:ilvl w:val="0"/>
          <w:numId w:val="14"/>
        </w:numPr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实现接口、生成激励</w:t>
      </w:r>
    </w:p>
    <w:p w:rsidR="0004149E" w:rsidRPr="00746A65" w:rsidRDefault="0004149E" w:rsidP="000953A2">
      <w:pPr>
        <w:pStyle w:val="11"/>
        <w:numPr>
          <w:ilvl w:val="0"/>
          <w:numId w:val="14"/>
        </w:numPr>
        <w:snapToGrid w:val="0"/>
        <w:spacing w:line="312" w:lineRule="auto"/>
        <w:ind w:left="0" w:firstLineChars="0" w:firstLine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管理TB的时序</w:t>
      </w:r>
      <w:bookmarkStart w:id="1" w:name="_GoBack"/>
      <w:bookmarkEnd w:id="1"/>
    </w:p>
    <w:p w:rsidR="0004149E" w:rsidRPr="00746A65" w:rsidRDefault="0004149E" w:rsidP="00EB57BD">
      <w:pPr>
        <w:pStyle w:val="11"/>
        <w:numPr>
          <w:ilvl w:val="0"/>
          <w:numId w:val="5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验证方法学</w:t>
      </w:r>
    </w:p>
    <w:p w:rsidR="0004149E" w:rsidRPr="00746A65" w:rsidRDefault="0004149E" w:rsidP="00EB57BD">
      <w:pPr>
        <w:pStyle w:val="11"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理论教学内容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UVM验证方法学的介绍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UVM验证环境各个部件的要点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Driver要点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Sequencer要点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Monitor要点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 xml:space="preserve">UVM </w:t>
      </w:r>
      <w:proofErr w:type="spellStart"/>
      <w:r w:rsidRPr="00746A65">
        <w:rPr>
          <w:rFonts w:ascii="微软雅黑" w:eastAsia="微软雅黑" w:hAnsi="微软雅黑" w:cs="微软雅黑" w:hint="eastAsia"/>
          <w:sz w:val="18"/>
          <w:szCs w:val="18"/>
        </w:rPr>
        <w:t>Vif</w:t>
      </w:r>
      <w:proofErr w:type="spellEnd"/>
      <w:r w:rsidRPr="00746A65">
        <w:rPr>
          <w:rFonts w:ascii="微软雅黑" w:eastAsia="微软雅黑" w:hAnsi="微软雅黑" w:cs="微软雅黑" w:hint="eastAsia"/>
          <w:sz w:val="18"/>
          <w:szCs w:val="18"/>
        </w:rPr>
        <w:t xml:space="preserve"> 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phase 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TLM 接口要点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RAL要点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环境的集成</w:t>
      </w:r>
    </w:p>
    <w:p w:rsidR="0004149E" w:rsidRPr="00746A65" w:rsidRDefault="0004149E" w:rsidP="00EB57BD">
      <w:pPr>
        <w:pStyle w:val="11"/>
        <w:widowControl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Router的典型UVM验证环境应用实例分析</w:t>
      </w:r>
    </w:p>
    <w:p w:rsidR="0004149E" w:rsidRPr="00746A65" w:rsidRDefault="0004149E" w:rsidP="00EB57BD">
      <w:pPr>
        <w:pStyle w:val="11"/>
        <w:widowControl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技能实训内容</w:t>
      </w:r>
    </w:p>
    <w:p w:rsidR="0004149E" w:rsidRPr="00746A65" w:rsidRDefault="0004149E" w:rsidP="00EB57BD">
      <w:pPr>
        <w:pStyle w:val="11"/>
        <w:widowControl/>
        <w:numPr>
          <w:ilvl w:val="0"/>
          <w:numId w:val="18"/>
        </w:numPr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为Router开发完整的UVM验证环境</w:t>
      </w:r>
    </w:p>
    <w:p w:rsidR="0004149E" w:rsidRPr="00746A65" w:rsidRDefault="0004149E" w:rsidP="00746A65">
      <w:pPr>
        <w:numPr>
          <w:ilvl w:val="0"/>
          <w:numId w:val="19"/>
        </w:numPr>
        <w:snapToGrid w:val="0"/>
        <w:spacing w:line="312" w:lineRule="auto"/>
        <w:ind w:left="306" w:hangingChars="170" w:hanging="306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实战开发所有的UVM部件Driver、Monitor、Sequencer</w:t>
      </w:r>
    </w:p>
    <w:p w:rsidR="0004149E" w:rsidRPr="00746A65" w:rsidRDefault="0004149E" w:rsidP="00EB57BD">
      <w:pPr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lastRenderedPageBreak/>
        <w:t>定义TLM 接口、</w:t>
      </w:r>
      <w:proofErr w:type="spellStart"/>
      <w:r w:rsidRPr="00746A65">
        <w:rPr>
          <w:rFonts w:ascii="微软雅黑" w:eastAsia="微软雅黑" w:hAnsi="微软雅黑" w:cs="微软雅黑" w:hint="eastAsia"/>
          <w:sz w:val="18"/>
          <w:szCs w:val="18"/>
        </w:rPr>
        <w:t>Vif</w:t>
      </w:r>
      <w:proofErr w:type="spellEnd"/>
    </w:p>
    <w:p w:rsidR="0004149E" w:rsidRPr="00746A65" w:rsidRDefault="0004149E" w:rsidP="00EB57BD">
      <w:pPr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完成环境的集成</w:t>
      </w:r>
    </w:p>
    <w:p w:rsidR="0004149E" w:rsidRPr="00746A65" w:rsidRDefault="0004149E" w:rsidP="00EB57BD">
      <w:pPr>
        <w:numPr>
          <w:ilvl w:val="0"/>
          <w:numId w:val="19"/>
        </w:numPr>
        <w:tabs>
          <w:tab w:val="left" w:pos="576"/>
        </w:tabs>
        <w:autoSpaceDE w:val="0"/>
        <w:autoSpaceDN w:val="0"/>
        <w:adjustRightInd w:val="0"/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调试</w:t>
      </w:r>
    </w:p>
    <w:p w:rsidR="0004149E" w:rsidRPr="00746A65" w:rsidRDefault="0004149E" w:rsidP="00EB57BD">
      <w:pPr>
        <w:pStyle w:val="11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UVM验证环境实训</w:t>
      </w:r>
    </w:p>
    <w:p w:rsidR="0004149E" w:rsidRPr="00746A65" w:rsidRDefault="0004149E" w:rsidP="00EB57BD">
      <w:pPr>
        <w:pStyle w:val="11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理论教学内容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验证环境的架构设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UVM Transaction的定义和实现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TLM 通信，put、get、analysis port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能够掌握UVM Driver的实现方法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能够掌握UVM Sequencer的实现方法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能够掌握UVM Monitor的实现方法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能够掌握UVM Agents的实现方法</w:t>
      </w:r>
    </w:p>
    <w:p w:rsidR="0004149E" w:rsidRPr="00746A65" w:rsidRDefault="0004149E" w:rsidP="00EB57BD">
      <w:pPr>
        <w:widowControl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通用Router设计要点</w:t>
      </w:r>
    </w:p>
    <w:p w:rsidR="0004149E" w:rsidRPr="00746A65" w:rsidRDefault="0004149E" w:rsidP="00EB57BD">
      <w:pPr>
        <w:widowControl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通用I2C设计要点</w:t>
      </w:r>
    </w:p>
    <w:p w:rsidR="0004149E" w:rsidRPr="00746A65" w:rsidRDefault="0004149E" w:rsidP="00EB57BD">
      <w:pPr>
        <w:pStyle w:val="11"/>
        <w:widowControl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技能实训内容</w:t>
      </w:r>
    </w:p>
    <w:p w:rsidR="0004149E" w:rsidRPr="00746A65" w:rsidRDefault="0004149E" w:rsidP="00EB57BD">
      <w:pPr>
        <w:pStyle w:val="11"/>
        <w:numPr>
          <w:ilvl w:val="0"/>
          <w:numId w:val="23"/>
        </w:numPr>
        <w:snapToGrid w:val="0"/>
        <w:spacing w:line="312" w:lineRule="auto"/>
        <w:ind w:firstLineChars="0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为Router开发完整的UVM验证环境</w:t>
      </w:r>
    </w:p>
    <w:p w:rsidR="0004149E" w:rsidRPr="00746A65" w:rsidRDefault="0004149E" w:rsidP="00EB57BD">
      <w:pPr>
        <w:numPr>
          <w:ilvl w:val="0"/>
          <w:numId w:val="24"/>
        </w:numPr>
        <w:snapToGrid w:val="0"/>
        <w:spacing w:line="312" w:lineRule="auto"/>
        <w:ind w:left="1077" w:hanging="357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实战开发所有的UVM部件Driver、Monitor、Sequencer</w:t>
      </w:r>
    </w:p>
    <w:p w:rsidR="0004149E" w:rsidRPr="00746A65" w:rsidRDefault="0004149E" w:rsidP="00EB57BD">
      <w:pPr>
        <w:numPr>
          <w:ilvl w:val="0"/>
          <w:numId w:val="24"/>
        </w:numPr>
        <w:autoSpaceDE w:val="0"/>
        <w:autoSpaceDN w:val="0"/>
        <w:adjustRightInd w:val="0"/>
        <w:snapToGrid w:val="0"/>
        <w:spacing w:line="312" w:lineRule="auto"/>
        <w:ind w:left="1077" w:hanging="357"/>
        <w:contextualSpacing/>
        <w:rPr>
          <w:rFonts w:ascii="微软雅黑" w:eastAsia="微软雅黑" w:hAnsi="微软雅黑" w:cs="微软雅黑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定义TLM 接口、</w:t>
      </w:r>
      <w:proofErr w:type="spellStart"/>
      <w:r w:rsidRPr="00746A65">
        <w:rPr>
          <w:rFonts w:ascii="微软雅黑" w:eastAsia="微软雅黑" w:hAnsi="微软雅黑" w:cs="微软雅黑" w:hint="eastAsia"/>
          <w:sz w:val="18"/>
          <w:szCs w:val="18"/>
        </w:rPr>
        <w:t>Vif</w:t>
      </w:r>
      <w:proofErr w:type="spellEnd"/>
    </w:p>
    <w:p w:rsidR="0004149E" w:rsidRPr="00746A65" w:rsidRDefault="0004149E" w:rsidP="00EB57BD">
      <w:pPr>
        <w:numPr>
          <w:ilvl w:val="0"/>
          <w:numId w:val="24"/>
        </w:numPr>
        <w:autoSpaceDE w:val="0"/>
        <w:autoSpaceDN w:val="0"/>
        <w:adjustRightInd w:val="0"/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完成环境的集成</w:t>
      </w:r>
    </w:p>
    <w:p w:rsidR="0004149E" w:rsidRPr="00746A65" w:rsidRDefault="0004149E" w:rsidP="00EB57BD">
      <w:pPr>
        <w:numPr>
          <w:ilvl w:val="0"/>
          <w:numId w:val="24"/>
        </w:numPr>
        <w:autoSpaceDE w:val="0"/>
        <w:autoSpaceDN w:val="0"/>
        <w:adjustRightInd w:val="0"/>
        <w:snapToGrid w:val="0"/>
        <w:spacing w:line="312" w:lineRule="auto"/>
        <w:contextualSpacing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46A65">
        <w:rPr>
          <w:rFonts w:ascii="微软雅黑" w:eastAsia="微软雅黑" w:hAnsi="微软雅黑" w:cs="微软雅黑" w:hint="eastAsia"/>
          <w:sz w:val="18"/>
          <w:szCs w:val="18"/>
        </w:rPr>
        <w:t>调试</w:t>
      </w:r>
    </w:p>
    <w:p w:rsidR="00795728" w:rsidRPr="00746A65" w:rsidRDefault="008A47E5" w:rsidP="0004149E">
      <w:pPr>
        <w:snapToGrid w:val="0"/>
        <w:spacing w:line="312" w:lineRule="auto"/>
        <w:contextualSpacing/>
        <w:mirrorIndents/>
        <w:rPr>
          <w:rFonts w:ascii="微软雅黑" w:eastAsia="微软雅黑" w:hAnsi="微软雅黑" w:cs="微软雅黑"/>
          <w:b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b/>
          <w:sz w:val="18"/>
          <w:szCs w:val="18"/>
        </w:rPr>
        <w:t>九、</w:t>
      </w:r>
      <w:r w:rsidR="00FD1AFA" w:rsidRPr="00746A65">
        <w:rPr>
          <w:rFonts w:ascii="微软雅黑" w:eastAsia="微软雅黑" w:hAnsi="微软雅黑" w:cs="微软雅黑" w:hint="eastAsia"/>
          <w:b/>
          <w:sz w:val="18"/>
          <w:szCs w:val="18"/>
        </w:rPr>
        <w:t>联系方式</w:t>
      </w:r>
    </w:p>
    <w:p w:rsidR="009D7786" w:rsidRPr="00746A65" w:rsidRDefault="00FD1AFA" w:rsidP="0004149E">
      <w:pPr>
        <w:pStyle w:val="a9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 xml:space="preserve">联系人：Gina Hong/021-61154610-8801   </w:t>
      </w:r>
      <w:r w:rsidR="009D7786"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 xml:space="preserve">   张勇021-61154610-8850         </w:t>
      </w:r>
    </w:p>
    <w:p w:rsidR="00071CE0" w:rsidRPr="00746A65" w:rsidRDefault="00FD1AFA" w:rsidP="0004149E">
      <w:pPr>
        <w:pStyle w:val="a9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>邮箱：</w:t>
      </w:r>
      <w:hyperlink r:id="rId10" w:history="1">
        <w:r w:rsidR="00A83C73" w:rsidRPr="00746A65">
          <w:rPr>
            <w:rStyle w:val="ad"/>
            <w:rFonts w:ascii="微软雅黑" w:eastAsia="微软雅黑" w:hAnsi="微软雅黑" w:cs="微软雅黑" w:hint="eastAsia"/>
            <w:sz w:val="18"/>
            <w:szCs w:val="18"/>
          </w:rPr>
          <w:t>gina.hong@ssipex.com</w:t>
        </w:r>
      </w:hyperlink>
      <w:r w:rsidR="00A83C73" w:rsidRPr="00746A65">
        <w:rPr>
          <w:rFonts w:ascii="微软雅黑" w:eastAsia="微软雅黑" w:hAnsi="微软雅黑" w:cs="微软雅黑" w:hint="eastAsia"/>
          <w:sz w:val="18"/>
          <w:szCs w:val="18"/>
        </w:rPr>
        <w:t xml:space="preserve">                yong.zhang@ssipex.com    </w:t>
      </w:r>
    </w:p>
    <w:p w:rsidR="00974471" w:rsidRPr="00746A65" w:rsidRDefault="00FD1AFA" w:rsidP="0004149E">
      <w:pPr>
        <w:pStyle w:val="a9"/>
        <w:snapToGrid w:val="0"/>
        <w:spacing w:beforeAutospacing="0" w:afterAutospacing="0" w:line="312" w:lineRule="auto"/>
        <w:contextualSpacing/>
        <w:rPr>
          <w:rFonts w:ascii="微软雅黑" w:eastAsia="微软雅黑" w:hAnsi="微软雅黑" w:cs="微软雅黑"/>
          <w:noProof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 xml:space="preserve">微信：       </w:t>
      </w:r>
    </w:p>
    <w:p w:rsidR="00974471" w:rsidRPr="00CD2191" w:rsidRDefault="00F07321" w:rsidP="009D7786">
      <w:pPr>
        <w:pStyle w:val="a9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/>
          <w:noProof/>
          <w:color w:val="555555"/>
          <w:sz w:val="21"/>
        </w:rPr>
        <w:drawing>
          <wp:inline distT="0" distB="0" distL="0" distR="0" wp14:anchorId="70096E14" wp14:editId="34D0E91B">
            <wp:extent cx="1082176" cy="1057275"/>
            <wp:effectExtent l="0" t="0" r="3810" b="0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95" cy="10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C73"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</w:t>
      </w:r>
      <w:r w:rsidR="00A83C73" w:rsidRPr="00762DD0">
        <w:rPr>
          <w:noProof/>
          <w:szCs w:val="21"/>
        </w:rPr>
        <w:drawing>
          <wp:inline distT="0" distB="0" distL="0" distR="0" wp14:anchorId="276A9FD2" wp14:editId="4081F090">
            <wp:extent cx="877083" cy="8858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2" cy="8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71" w:rsidRPr="00CD2191" w:rsidRDefault="00974471" w:rsidP="009D7786">
      <w:pPr>
        <w:pStyle w:val="a9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</w:p>
    <w:p w:rsidR="00974471" w:rsidRDefault="00974471" w:rsidP="009D7786">
      <w:pPr>
        <w:pStyle w:val="a9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                        </w:t>
      </w:r>
    </w:p>
    <w:p w:rsidR="00D73A1E" w:rsidRDefault="00D73A1E" w:rsidP="009D7786">
      <w:pPr>
        <w:pStyle w:val="a9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</w:p>
    <w:p w:rsidR="00D73A1E" w:rsidRPr="00CD2191" w:rsidRDefault="00D73A1E" w:rsidP="00D73A1E">
      <w:pPr>
        <w:pStyle w:val="a9"/>
        <w:snapToGrid w:val="0"/>
        <w:spacing w:beforeAutospacing="0" w:afterAutospacing="0" w:line="312" w:lineRule="auto"/>
        <w:ind w:firstLine="315"/>
        <w:contextualSpacing/>
        <w:jc w:val="right"/>
        <w:rPr>
          <w:rFonts w:ascii="微软雅黑" w:eastAsia="微软雅黑" w:hAnsi="微软雅黑" w:cs="微软雅黑"/>
          <w:color w:val="555555"/>
          <w:sz w:val="21"/>
        </w:rPr>
      </w:pPr>
      <w:r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                  2019.11</w:t>
      </w:r>
    </w:p>
    <w:sectPr w:rsidR="00D73A1E" w:rsidRPr="00CD2191" w:rsidSect="00C947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C5" w:rsidRDefault="007B71C5" w:rsidP="00035ACC">
      <w:r>
        <w:separator/>
      </w:r>
    </w:p>
  </w:endnote>
  <w:endnote w:type="continuationSeparator" w:id="0">
    <w:p w:rsidR="007B71C5" w:rsidRDefault="007B71C5" w:rsidP="0003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.Ё...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C5" w:rsidRDefault="007B71C5" w:rsidP="00035ACC">
      <w:r>
        <w:separator/>
      </w:r>
    </w:p>
  </w:footnote>
  <w:footnote w:type="continuationSeparator" w:id="0">
    <w:p w:rsidR="007B71C5" w:rsidRDefault="007B71C5" w:rsidP="0003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715"/>
    <w:multiLevelType w:val="multilevel"/>
    <w:tmpl w:val="0689571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" w:hanging="420"/>
      </w:pPr>
    </w:lvl>
    <w:lvl w:ilvl="2">
      <w:start w:val="1"/>
      <w:numFmt w:val="lowerRoman"/>
      <w:lvlText w:val="%3."/>
      <w:lvlJc w:val="right"/>
      <w:pPr>
        <w:ind w:left="419" w:hanging="420"/>
      </w:pPr>
    </w:lvl>
    <w:lvl w:ilvl="3">
      <w:start w:val="1"/>
      <w:numFmt w:val="decimal"/>
      <w:lvlText w:val="%4."/>
      <w:lvlJc w:val="left"/>
      <w:pPr>
        <w:ind w:left="839" w:hanging="420"/>
      </w:pPr>
    </w:lvl>
    <w:lvl w:ilvl="4">
      <w:start w:val="1"/>
      <w:numFmt w:val="lowerLetter"/>
      <w:lvlText w:val="%5)"/>
      <w:lvlJc w:val="left"/>
      <w:pPr>
        <w:ind w:left="1259" w:hanging="420"/>
      </w:pPr>
    </w:lvl>
    <w:lvl w:ilvl="5">
      <w:start w:val="1"/>
      <w:numFmt w:val="lowerRoman"/>
      <w:lvlText w:val="%6."/>
      <w:lvlJc w:val="right"/>
      <w:pPr>
        <w:ind w:left="1679" w:hanging="420"/>
      </w:pPr>
    </w:lvl>
    <w:lvl w:ilvl="6">
      <w:start w:val="1"/>
      <w:numFmt w:val="decimal"/>
      <w:lvlText w:val="%7."/>
      <w:lvlJc w:val="left"/>
      <w:pPr>
        <w:ind w:left="2099" w:hanging="420"/>
      </w:pPr>
    </w:lvl>
    <w:lvl w:ilvl="7">
      <w:start w:val="1"/>
      <w:numFmt w:val="lowerLetter"/>
      <w:lvlText w:val="%8)"/>
      <w:lvlJc w:val="left"/>
      <w:pPr>
        <w:ind w:left="2519" w:hanging="420"/>
      </w:pPr>
    </w:lvl>
    <w:lvl w:ilvl="8">
      <w:start w:val="1"/>
      <w:numFmt w:val="lowerRoman"/>
      <w:lvlText w:val="%9."/>
      <w:lvlJc w:val="right"/>
      <w:pPr>
        <w:ind w:left="2939" w:hanging="420"/>
      </w:pPr>
    </w:lvl>
  </w:abstractNum>
  <w:abstractNum w:abstractNumId="1">
    <w:nsid w:val="10E3761F"/>
    <w:multiLevelType w:val="multilevel"/>
    <w:tmpl w:val="10E3761F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774D96"/>
    <w:multiLevelType w:val="singleLevel"/>
    <w:tmpl w:val="12774D9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14E378F7"/>
    <w:multiLevelType w:val="multilevel"/>
    <w:tmpl w:val="14E378F7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623733B"/>
    <w:multiLevelType w:val="multilevel"/>
    <w:tmpl w:val="1623733B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2E1B71"/>
    <w:multiLevelType w:val="multilevel"/>
    <w:tmpl w:val="162E1B71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974936"/>
    <w:multiLevelType w:val="multilevel"/>
    <w:tmpl w:val="1A9749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42265EB"/>
    <w:multiLevelType w:val="multilevel"/>
    <w:tmpl w:val="242265E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5277EA1"/>
    <w:multiLevelType w:val="multilevel"/>
    <w:tmpl w:val="25277EA1"/>
    <w:lvl w:ilvl="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AA52828"/>
    <w:multiLevelType w:val="multilevel"/>
    <w:tmpl w:val="2AA5282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A44A1E"/>
    <w:multiLevelType w:val="multilevel"/>
    <w:tmpl w:val="2CA44A1E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247CDC"/>
    <w:multiLevelType w:val="multilevel"/>
    <w:tmpl w:val="31247CD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F9202D"/>
    <w:multiLevelType w:val="multilevel"/>
    <w:tmpl w:val="36F9202D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37045D8B"/>
    <w:multiLevelType w:val="multilevel"/>
    <w:tmpl w:val="37045D8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B25412A"/>
    <w:multiLevelType w:val="multilevel"/>
    <w:tmpl w:val="3B25412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AB6B75"/>
    <w:multiLevelType w:val="multilevel"/>
    <w:tmpl w:val="50AB6B7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2D7578A"/>
    <w:multiLevelType w:val="multilevel"/>
    <w:tmpl w:val="52D7578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B78298"/>
    <w:multiLevelType w:val="singleLevel"/>
    <w:tmpl w:val="58B7829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5A705132"/>
    <w:multiLevelType w:val="multilevel"/>
    <w:tmpl w:val="5A70513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" w:hanging="420"/>
      </w:pPr>
    </w:lvl>
    <w:lvl w:ilvl="2">
      <w:start w:val="1"/>
      <w:numFmt w:val="lowerRoman"/>
      <w:lvlText w:val="%3."/>
      <w:lvlJc w:val="right"/>
      <w:pPr>
        <w:ind w:left="419" w:hanging="420"/>
      </w:pPr>
    </w:lvl>
    <w:lvl w:ilvl="3">
      <w:start w:val="1"/>
      <w:numFmt w:val="decimal"/>
      <w:lvlText w:val="%4."/>
      <w:lvlJc w:val="left"/>
      <w:pPr>
        <w:ind w:left="839" w:hanging="420"/>
      </w:pPr>
    </w:lvl>
    <w:lvl w:ilvl="4">
      <w:start w:val="1"/>
      <w:numFmt w:val="lowerLetter"/>
      <w:lvlText w:val="%5)"/>
      <w:lvlJc w:val="left"/>
      <w:pPr>
        <w:ind w:left="1259" w:hanging="420"/>
      </w:pPr>
    </w:lvl>
    <w:lvl w:ilvl="5">
      <w:start w:val="1"/>
      <w:numFmt w:val="lowerRoman"/>
      <w:lvlText w:val="%6."/>
      <w:lvlJc w:val="right"/>
      <w:pPr>
        <w:ind w:left="1679" w:hanging="420"/>
      </w:pPr>
    </w:lvl>
    <w:lvl w:ilvl="6">
      <w:start w:val="1"/>
      <w:numFmt w:val="decimal"/>
      <w:lvlText w:val="%7."/>
      <w:lvlJc w:val="left"/>
      <w:pPr>
        <w:ind w:left="2099" w:hanging="420"/>
      </w:pPr>
    </w:lvl>
    <w:lvl w:ilvl="7">
      <w:start w:val="1"/>
      <w:numFmt w:val="lowerLetter"/>
      <w:lvlText w:val="%8)"/>
      <w:lvlJc w:val="left"/>
      <w:pPr>
        <w:ind w:left="2519" w:hanging="420"/>
      </w:pPr>
    </w:lvl>
    <w:lvl w:ilvl="8">
      <w:start w:val="1"/>
      <w:numFmt w:val="lowerRoman"/>
      <w:lvlText w:val="%9."/>
      <w:lvlJc w:val="right"/>
      <w:pPr>
        <w:ind w:left="2939" w:hanging="420"/>
      </w:pPr>
    </w:lvl>
  </w:abstractNum>
  <w:abstractNum w:abstractNumId="19">
    <w:nsid w:val="5D99088F"/>
    <w:multiLevelType w:val="multilevel"/>
    <w:tmpl w:val="5D99088F"/>
    <w:lvl w:ilvl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797E1D"/>
    <w:multiLevelType w:val="multilevel"/>
    <w:tmpl w:val="62797E1D"/>
    <w:lvl w:ilvl="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8990672"/>
    <w:multiLevelType w:val="multilevel"/>
    <w:tmpl w:val="6899067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B212FA0"/>
    <w:multiLevelType w:val="multilevel"/>
    <w:tmpl w:val="6B212FA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DA2756"/>
    <w:multiLevelType w:val="multilevel"/>
    <w:tmpl w:val="78DA2756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22"/>
  </w:num>
  <w:num w:numId="12">
    <w:abstractNumId w:val="5"/>
  </w:num>
  <w:num w:numId="13">
    <w:abstractNumId w:val="11"/>
  </w:num>
  <w:num w:numId="14">
    <w:abstractNumId w:val="12"/>
  </w:num>
  <w:num w:numId="15">
    <w:abstractNumId w:val="23"/>
  </w:num>
  <w:num w:numId="16">
    <w:abstractNumId w:val="21"/>
  </w:num>
  <w:num w:numId="17">
    <w:abstractNumId w:val="19"/>
  </w:num>
  <w:num w:numId="18">
    <w:abstractNumId w:val="7"/>
  </w:num>
  <w:num w:numId="19">
    <w:abstractNumId w:val="18"/>
  </w:num>
  <w:num w:numId="20">
    <w:abstractNumId w:val="9"/>
  </w:num>
  <w:num w:numId="21">
    <w:abstractNumId w:val="20"/>
  </w:num>
  <w:num w:numId="22">
    <w:abstractNumId w:val="10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E"/>
    <w:rsid w:val="0000130A"/>
    <w:rsid w:val="00020D28"/>
    <w:rsid w:val="00030964"/>
    <w:rsid w:val="00035ACC"/>
    <w:rsid w:val="0004149E"/>
    <w:rsid w:val="00061C84"/>
    <w:rsid w:val="00071CE0"/>
    <w:rsid w:val="00074271"/>
    <w:rsid w:val="000744BE"/>
    <w:rsid w:val="00074664"/>
    <w:rsid w:val="00080841"/>
    <w:rsid w:val="00092ECD"/>
    <w:rsid w:val="0009519B"/>
    <w:rsid w:val="000953A2"/>
    <w:rsid w:val="000C643A"/>
    <w:rsid w:val="000F6A90"/>
    <w:rsid w:val="00106862"/>
    <w:rsid w:val="00110E68"/>
    <w:rsid w:val="00113956"/>
    <w:rsid w:val="0014388C"/>
    <w:rsid w:val="00193A86"/>
    <w:rsid w:val="001A02BC"/>
    <w:rsid w:val="001B0905"/>
    <w:rsid w:val="001B79CB"/>
    <w:rsid w:val="001C1E6D"/>
    <w:rsid w:val="001C7F54"/>
    <w:rsid w:val="001D1392"/>
    <w:rsid w:val="001F017B"/>
    <w:rsid w:val="001F36D8"/>
    <w:rsid w:val="00214235"/>
    <w:rsid w:val="0025544A"/>
    <w:rsid w:val="0028017F"/>
    <w:rsid w:val="002A20E8"/>
    <w:rsid w:val="002D22C6"/>
    <w:rsid w:val="002D64E3"/>
    <w:rsid w:val="002E615D"/>
    <w:rsid w:val="003027DA"/>
    <w:rsid w:val="003036C8"/>
    <w:rsid w:val="00345046"/>
    <w:rsid w:val="0034549A"/>
    <w:rsid w:val="00357334"/>
    <w:rsid w:val="0037307B"/>
    <w:rsid w:val="003777B5"/>
    <w:rsid w:val="003902BF"/>
    <w:rsid w:val="003906D9"/>
    <w:rsid w:val="0039219C"/>
    <w:rsid w:val="00394EFF"/>
    <w:rsid w:val="003A758A"/>
    <w:rsid w:val="003C256E"/>
    <w:rsid w:val="003D4AA3"/>
    <w:rsid w:val="003F1A7F"/>
    <w:rsid w:val="003F2DA7"/>
    <w:rsid w:val="003F3E9A"/>
    <w:rsid w:val="003F5BF0"/>
    <w:rsid w:val="00400102"/>
    <w:rsid w:val="00400E38"/>
    <w:rsid w:val="00403C83"/>
    <w:rsid w:val="00403C8C"/>
    <w:rsid w:val="004068E6"/>
    <w:rsid w:val="00411EE7"/>
    <w:rsid w:val="0042550C"/>
    <w:rsid w:val="0045112E"/>
    <w:rsid w:val="004559B1"/>
    <w:rsid w:val="0046385A"/>
    <w:rsid w:val="004739FD"/>
    <w:rsid w:val="00476F61"/>
    <w:rsid w:val="00477674"/>
    <w:rsid w:val="004B05DD"/>
    <w:rsid w:val="004C2EBE"/>
    <w:rsid w:val="004C4EF2"/>
    <w:rsid w:val="004D0CB0"/>
    <w:rsid w:val="005122A9"/>
    <w:rsid w:val="00524F5D"/>
    <w:rsid w:val="0052506B"/>
    <w:rsid w:val="00530ADE"/>
    <w:rsid w:val="00533B13"/>
    <w:rsid w:val="00555AE9"/>
    <w:rsid w:val="005641A6"/>
    <w:rsid w:val="005863CE"/>
    <w:rsid w:val="00591F15"/>
    <w:rsid w:val="00596078"/>
    <w:rsid w:val="005A4176"/>
    <w:rsid w:val="005A4E4F"/>
    <w:rsid w:val="005D4994"/>
    <w:rsid w:val="005F504E"/>
    <w:rsid w:val="006130B6"/>
    <w:rsid w:val="006235EA"/>
    <w:rsid w:val="00635823"/>
    <w:rsid w:val="00636E64"/>
    <w:rsid w:val="00651C44"/>
    <w:rsid w:val="00666B36"/>
    <w:rsid w:val="0068148B"/>
    <w:rsid w:val="00694B9C"/>
    <w:rsid w:val="006A0AE5"/>
    <w:rsid w:val="006F2026"/>
    <w:rsid w:val="006F5212"/>
    <w:rsid w:val="007043C3"/>
    <w:rsid w:val="0071376A"/>
    <w:rsid w:val="00714900"/>
    <w:rsid w:val="007249AE"/>
    <w:rsid w:val="00746477"/>
    <w:rsid w:val="00746A65"/>
    <w:rsid w:val="00762221"/>
    <w:rsid w:val="00762DCB"/>
    <w:rsid w:val="00792985"/>
    <w:rsid w:val="00795728"/>
    <w:rsid w:val="007B71C5"/>
    <w:rsid w:val="007B77D4"/>
    <w:rsid w:val="007D2559"/>
    <w:rsid w:val="00803B39"/>
    <w:rsid w:val="00803D04"/>
    <w:rsid w:val="00812C02"/>
    <w:rsid w:val="0081316B"/>
    <w:rsid w:val="0082542A"/>
    <w:rsid w:val="0083632F"/>
    <w:rsid w:val="00844DC6"/>
    <w:rsid w:val="00853078"/>
    <w:rsid w:val="00860512"/>
    <w:rsid w:val="00876851"/>
    <w:rsid w:val="008860A4"/>
    <w:rsid w:val="008861BF"/>
    <w:rsid w:val="0089754C"/>
    <w:rsid w:val="008A47E5"/>
    <w:rsid w:val="008C2FEB"/>
    <w:rsid w:val="008C385F"/>
    <w:rsid w:val="008E72FF"/>
    <w:rsid w:val="009008B5"/>
    <w:rsid w:val="00902A33"/>
    <w:rsid w:val="00904A8A"/>
    <w:rsid w:val="009201BF"/>
    <w:rsid w:val="00933CF2"/>
    <w:rsid w:val="00943B7F"/>
    <w:rsid w:val="009444C4"/>
    <w:rsid w:val="009559CC"/>
    <w:rsid w:val="00974471"/>
    <w:rsid w:val="00974705"/>
    <w:rsid w:val="00975730"/>
    <w:rsid w:val="0099619E"/>
    <w:rsid w:val="009964D5"/>
    <w:rsid w:val="009A1278"/>
    <w:rsid w:val="009A4BCD"/>
    <w:rsid w:val="009B1108"/>
    <w:rsid w:val="009B733D"/>
    <w:rsid w:val="009D2635"/>
    <w:rsid w:val="009D49A3"/>
    <w:rsid w:val="009D7786"/>
    <w:rsid w:val="009D786E"/>
    <w:rsid w:val="009E4AD1"/>
    <w:rsid w:val="00A12DFA"/>
    <w:rsid w:val="00A1670F"/>
    <w:rsid w:val="00A21630"/>
    <w:rsid w:val="00A37B11"/>
    <w:rsid w:val="00A56290"/>
    <w:rsid w:val="00A83C73"/>
    <w:rsid w:val="00A952B2"/>
    <w:rsid w:val="00AB3ED4"/>
    <w:rsid w:val="00AB6D3A"/>
    <w:rsid w:val="00AB702B"/>
    <w:rsid w:val="00AF5BCD"/>
    <w:rsid w:val="00AF7558"/>
    <w:rsid w:val="00B03D64"/>
    <w:rsid w:val="00B1573B"/>
    <w:rsid w:val="00B20FDD"/>
    <w:rsid w:val="00B668ED"/>
    <w:rsid w:val="00B8426D"/>
    <w:rsid w:val="00BB16ED"/>
    <w:rsid w:val="00BB4FA0"/>
    <w:rsid w:val="00BC7343"/>
    <w:rsid w:val="00BE409A"/>
    <w:rsid w:val="00BE6A3E"/>
    <w:rsid w:val="00C01310"/>
    <w:rsid w:val="00C02C88"/>
    <w:rsid w:val="00C04ECE"/>
    <w:rsid w:val="00C22BC2"/>
    <w:rsid w:val="00C51BC8"/>
    <w:rsid w:val="00C65B86"/>
    <w:rsid w:val="00C65E64"/>
    <w:rsid w:val="00C7158E"/>
    <w:rsid w:val="00C71EC5"/>
    <w:rsid w:val="00C73BF1"/>
    <w:rsid w:val="00C80F93"/>
    <w:rsid w:val="00C94706"/>
    <w:rsid w:val="00CA5FDE"/>
    <w:rsid w:val="00CB669A"/>
    <w:rsid w:val="00CC3B53"/>
    <w:rsid w:val="00CD2191"/>
    <w:rsid w:val="00CD722E"/>
    <w:rsid w:val="00CE1352"/>
    <w:rsid w:val="00D01CB6"/>
    <w:rsid w:val="00D22E23"/>
    <w:rsid w:val="00D244AF"/>
    <w:rsid w:val="00D50D63"/>
    <w:rsid w:val="00D73A1E"/>
    <w:rsid w:val="00D759E8"/>
    <w:rsid w:val="00D83A59"/>
    <w:rsid w:val="00DA1468"/>
    <w:rsid w:val="00DB6791"/>
    <w:rsid w:val="00E23520"/>
    <w:rsid w:val="00E23A40"/>
    <w:rsid w:val="00E44B55"/>
    <w:rsid w:val="00E47489"/>
    <w:rsid w:val="00E80EC2"/>
    <w:rsid w:val="00EA4194"/>
    <w:rsid w:val="00EA43DB"/>
    <w:rsid w:val="00EA6764"/>
    <w:rsid w:val="00EB57BD"/>
    <w:rsid w:val="00EB7A55"/>
    <w:rsid w:val="00ED627A"/>
    <w:rsid w:val="00EE2B3D"/>
    <w:rsid w:val="00EE2DAF"/>
    <w:rsid w:val="00EF0B7C"/>
    <w:rsid w:val="00F070B1"/>
    <w:rsid w:val="00F07321"/>
    <w:rsid w:val="00F26175"/>
    <w:rsid w:val="00F4287B"/>
    <w:rsid w:val="00F47B85"/>
    <w:rsid w:val="00F575AA"/>
    <w:rsid w:val="00F629C6"/>
    <w:rsid w:val="00F653B3"/>
    <w:rsid w:val="00F66BC7"/>
    <w:rsid w:val="00F85353"/>
    <w:rsid w:val="00F867EE"/>
    <w:rsid w:val="00F94AD0"/>
    <w:rsid w:val="00F97ECD"/>
    <w:rsid w:val="00FA436A"/>
    <w:rsid w:val="00FA6828"/>
    <w:rsid w:val="00FD1AFA"/>
    <w:rsid w:val="00FF215B"/>
    <w:rsid w:val="018A578C"/>
    <w:rsid w:val="022546F3"/>
    <w:rsid w:val="06D173A6"/>
    <w:rsid w:val="072A758D"/>
    <w:rsid w:val="07E477FF"/>
    <w:rsid w:val="0B333789"/>
    <w:rsid w:val="11386452"/>
    <w:rsid w:val="13271549"/>
    <w:rsid w:val="16640279"/>
    <w:rsid w:val="1DA307B0"/>
    <w:rsid w:val="1E704F5F"/>
    <w:rsid w:val="2264311D"/>
    <w:rsid w:val="2B9E0D06"/>
    <w:rsid w:val="2ED97560"/>
    <w:rsid w:val="39D61DB2"/>
    <w:rsid w:val="39F7394A"/>
    <w:rsid w:val="422C4D54"/>
    <w:rsid w:val="42CC5123"/>
    <w:rsid w:val="439F5BD0"/>
    <w:rsid w:val="43DA7D15"/>
    <w:rsid w:val="462A6D6D"/>
    <w:rsid w:val="4AD6754D"/>
    <w:rsid w:val="4DBC24C9"/>
    <w:rsid w:val="533D7B70"/>
    <w:rsid w:val="5641679F"/>
    <w:rsid w:val="5C5B4877"/>
    <w:rsid w:val="65A50BC6"/>
    <w:rsid w:val="67F50BFF"/>
    <w:rsid w:val="6AFA397B"/>
    <w:rsid w:val="6D8D6486"/>
    <w:rsid w:val="6DAC039F"/>
    <w:rsid w:val="707C2AED"/>
    <w:rsid w:val="7CCB5FED"/>
    <w:rsid w:val="7CEE7286"/>
    <w:rsid w:val="7EC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1"/>
    <w:next w:val="a"/>
    <w:link w:val="Char4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uiPriority w:val="20"/>
    <w:qFormat/>
    <w:rPr>
      <w:rFonts w:eastAsia="黑体"/>
      <w:color w:val="000000"/>
      <w:sz w:val="2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f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4">
    <w:name w:val="标题 Char"/>
    <w:basedOn w:val="a0"/>
    <w:link w:val="aa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3">
    <w:name w:val="页眉 Char"/>
    <w:basedOn w:val="a0"/>
    <w:link w:val="a8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eastAsia="宋体" w:cstheme="minorBidi"/>
      <w:kern w:val="2"/>
      <w:sz w:val="21"/>
      <w:szCs w:val="24"/>
    </w:rPr>
  </w:style>
  <w:style w:type="paragraph" w:customStyle="1" w:styleId="ListParagraph1">
    <w:name w:val="List Paragraph1"/>
    <w:basedOn w:val="a"/>
    <w:uiPriority w:val="34"/>
    <w:qFormat/>
    <w:pPr>
      <w:spacing w:after="160"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1"/>
    <w:next w:val="a"/>
    <w:link w:val="Char4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uiPriority w:val="20"/>
    <w:qFormat/>
    <w:rPr>
      <w:rFonts w:eastAsia="黑体"/>
      <w:color w:val="000000"/>
      <w:sz w:val="2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f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4">
    <w:name w:val="标题 Char"/>
    <w:basedOn w:val="a0"/>
    <w:link w:val="aa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3">
    <w:name w:val="页眉 Char"/>
    <w:basedOn w:val="a0"/>
    <w:link w:val="a8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eastAsia="宋体" w:cstheme="minorBidi"/>
      <w:kern w:val="2"/>
      <w:sz w:val="21"/>
      <w:szCs w:val="24"/>
    </w:rPr>
  </w:style>
  <w:style w:type="paragraph" w:customStyle="1" w:styleId="ListParagraph1">
    <w:name w:val="List Paragraph1"/>
    <w:basedOn w:val="a"/>
    <w:uiPriority w:val="34"/>
    <w:qFormat/>
    <w:pPr>
      <w:spacing w:after="160"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mailto:gina.hong@ssipex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72EB1-EEE1-4377-AE4E-9BC57F9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</dc:creator>
  <cp:lastModifiedBy>Hong</cp:lastModifiedBy>
  <cp:revision>121</cp:revision>
  <cp:lastPrinted>2019-11-18T08:38:00Z</cp:lastPrinted>
  <dcterms:created xsi:type="dcterms:W3CDTF">2017-08-11T07:37:00Z</dcterms:created>
  <dcterms:modified xsi:type="dcterms:W3CDTF">2019-11-18T09:52:00Z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