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both"/>
        <w:rPr>
          <w:rFonts w:hint="eastAsia" w:ascii="微软雅黑" w:hAnsi="微软雅黑" w:eastAsia="微软雅黑"/>
          <w:b/>
          <w:sz w:val="16"/>
          <w:szCs w:val="16"/>
        </w:rPr>
      </w:pPr>
      <w:r>
        <w:rPr>
          <w:rFonts w:hint="eastAsia" w:ascii="微软雅黑" w:hAnsi="微软雅黑" w:eastAsia="微软雅黑"/>
          <w:b/>
          <w:sz w:val="16"/>
          <w:szCs w:val="16"/>
        </w:rPr>
        <w:t>Shanghai IC High Skilled Talent Training Base</w:t>
      </w:r>
    </w:p>
    <w:p>
      <w:pPr>
        <w:spacing w:line="288" w:lineRule="auto"/>
        <w:jc w:val="both"/>
        <w:rPr>
          <w:rFonts w:hint="eastAsia" w:ascii="微软雅黑" w:hAnsi="微软雅黑" w:eastAsia="微软雅黑"/>
          <w:b/>
          <w:sz w:val="16"/>
          <w:szCs w:val="16"/>
        </w:rPr>
      </w:pPr>
      <w:r>
        <w:rPr>
          <w:rFonts w:hint="eastAsia" w:ascii="微软雅黑" w:hAnsi="微软雅黑" w:eastAsia="微软雅黑"/>
          <w:b/>
          <w:sz w:val="16"/>
          <w:szCs w:val="16"/>
        </w:rPr>
        <w:t>Shanghai Silicon Intellectual Property Trading Center Co., Ltd</w:t>
      </w:r>
    </w:p>
    <w:p>
      <w:pPr>
        <w:spacing w:line="288" w:lineRule="auto"/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IC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Integrated circuit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Layout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Design</w:t>
      </w:r>
    </w:p>
    <w:p>
      <w:pPr>
        <w:spacing w:line="288" w:lineRule="auto"/>
        <w:jc w:val="center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Training and enrollment brochures</w:t>
      </w:r>
    </w:p>
    <w:p>
      <w:pPr>
        <w:pStyle w:val="15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Training object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Science </w:t>
      </w: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and engineering graduates with zero foundation of integrated circuit layout design (including microelectronics, physics, materials, computer and other related majors).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Relevant professionals who are willing to engage in integrated circuit layout design.</w:t>
      </w:r>
    </w:p>
    <w:p>
      <w:pPr>
        <w:pStyle w:val="15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Training objectives</w:t>
      </w:r>
    </w:p>
    <w:p>
      <w:pPr>
        <w:pStyle w:val="6"/>
        <w:widowControl/>
        <w:spacing w:beforeAutospacing="0" w:afterAutospacing="0" w:line="360" w:lineRule="auto"/>
        <w:ind w:left="0" w:leftChars="0" w:firstLine="540" w:firstLineChars="30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Junior Engineer: through the training, the zero foundation students fully master the knowledge and skills of IC layout design, become a qualified junior engineer and can undertake ordinary IC layout design.</w:t>
      </w:r>
    </w:p>
    <w:p>
      <w:pPr>
        <w:pStyle w:val="15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Training features</w:t>
      </w:r>
    </w:p>
    <w:p>
      <w:pPr>
        <w:pStyle w:val="15"/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Shanghai </w:t>
      </w: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Silicon Intellectual Property Trading Center has a national excellent territory learning platform and hardware support, including the most advanced design tools and verification tools.</w:t>
      </w:r>
    </w:p>
    <w:p>
      <w:pPr>
        <w:pStyle w:val="15"/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In </w:t>
      </w: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order to ensure the training quality, learning courses and practical training are mainly offline, and homework, Q &amp; A and extracurricular learning are assisted online.</w:t>
      </w:r>
    </w:p>
    <w:p>
      <w:pPr>
        <w:pStyle w:val="15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Training teachers</w:t>
      </w:r>
    </w:p>
    <w:p>
      <w:pPr>
        <w:pStyle w:val="15"/>
        <w:numPr>
          <w:ilvl w:val="0"/>
          <w:numId w:val="4"/>
        </w:numPr>
        <w:spacing w:line="360" w:lineRule="auto"/>
        <w:ind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William </w:t>
      </w: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Kin: he has nearly 17 years of experience in integrated circuit layout design, has full process layout design technology, and has long-term experience as a project director in top enterprises such as Qualcomm. At present, he is a senior manager of the layout group of an emerging chip design company, has established a 20 person layout team, led the layout of nearly 10 super large-scale chips, and all of them have been successfully mass produced.</w:t>
      </w:r>
    </w:p>
    <w:p>
      <w:pPr>
        <w:pStyle w:val="15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Syllabus</w:t>
      </w:r>
    </w:p>
    <w:p>
      <w:pPr>
        <w:pStyle w:val="6"/>
        <w:widowControl/>
        <w:numPr>
          <w:ilvl w:val="0"/>
          <w:numId w:val="5"/>
        </w:numPr>
        <w:spacing w:beforeAutospacing="0" w:afterAutospacing="0"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Basic course of integrated circuit layout design</w:t>
      </w:r>
    </w:p>
    <w:p>
      <w:pPr>
        <w:pStyle w:val="15"/>
        <w:numPr>
          <w:ilvl w:val="0"/>
          <w:numId w:val="6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Concept </w:t>
      </w: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and development prospect of integrated circuit</w:t>
      </w:r>
    </w:p>
    <w:p>
      <w:pPr>
        <w:pStyle w:val="15"/>
        <w:numPr>
          <w:ilvl w:val="0"/>
          <w:numId w:val="6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Integrated circuit manufacturing process flow</w:t>
      </w:r>
    </w:p>
    <w:p>
      <w:pPr>
        <w:pStyle w:val="15"/>
        <w:numPr>
          <w:ilvl w:val="0"/>
          <w:numId w:val="6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Integrated circuit and integrated circuit layout design</w:t>
      </w:r>
    </w:p>
    <w:p>
      <w:pPr>
        <w:pStyle w:val="15"/>
        <w:numPr>
          <w:ilvl w:val="0"/>
          <w:numId w:val="6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IC layout design process</w:t>
      </w:r>
    </w:p>
    <w:p>
      <w:pPr>
        <w:pStyle w:val="6"/>
        <w:widowControl/>
        <w:numPr>
          <w:ilvl w:val="0"/>
          <w:numId w:val="5"/>
        </w:numPr>
        <w:spacing w:beforeAutospacing="0" w:afterAutospacing="0"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Layout design environment</w:t>
      </w:r>
    </w:p>
    <w:p>
      <w:pPr>
        <w:pStyle w:val="15"/>
        <w:numPr>
          <w:ilvl w:val="0"/>
          <w:numId w:val="7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Linux </w:t>
      </w: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operating system</w:t>
      </w:r>
    </w:p>
    <w:p>
      <w:pPr>
        <w:pStyle w:val="15"/>
        <w:numPr>
          <w:ilvl w:val="0"/>
          <w:numId w:val="7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Linux </w:t>
      </w: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instruction compact</w:t>
      </w:r>
    </w:p>
    <w:p>
      <w:pPr>
        <w:pStyle w:val="15"/>
        <w:numPr>
          <w:ilvl w:val="0"/>
          <w:numId w:val="7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VI instruction operation</w:t>
      </w:r>
    </w:p>
    <w:p>
      <w:pPr>
        <w:pStyle w:val="15"/>
        <w:numPr>
          <w:ilvl w:val="0"/>
          <w:numId w:val="7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4. Know PDK</w:t>
      </w:r>
    </w:p>
    <w:p>
      <w:pPr>
        <w:pStyle w:val="15"/>
        <w:numPr>
          <w:ilvl w:val="0"/>
          <w:numId w:val="7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Process document, rule interpretation</w:t>
      </w:r>
    </w:p>
    <w:p>
      <w:pPr>
        <w:pStyle w:val="15"/>
        <w:numPr>
          <w:ilvl w:val="0"/>
          <w:numId w:val="7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Working environment settings</w:t>
      </w:r>
    </w:p>
    <w:p>
      <w:pPr>
        <w:pStyle w:val="15"/>
        <w:numPr>
          <w:ilvl w:val="0"/>
          <w:numId w:val="7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Detailed explanation of layout tools</w:t>
      </w:r>
    </w:p>
    <w:p>
      <w:pPr>
        <w:pStyle w:val="15"/>
        <w:numPr>
          <w:ilvl w:val="0"/>
          <w:numId w:val="7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Layout design tool</w:t>
      </w:r>
    </w:p>
    <w:p>
      <w:pPr>
        <w:pStyle w:val="15"/>
        <w:numPr>
          <w:ilvl w:val="0"/>
          <w:numId w:val="7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Dispay and bindkey files</w:t>
      </w:r>
    </w:p>
    <w:p>
      <w:pPr>
        <w:pStyle w:val="15"/>
        <w:numPr>
          <w:ilvl w:val="0"/>
          <w:numId w:val="7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Detailed explanation of verification tools</w:t>
      </w:r>
    </w:p>
    <w:p>
      <w:pPr>
        <w:pStyle w:val="15"/>
        <w:numPr>
          <w:ilvl w:val="0"/>
          <w:numId w:val="7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Figure operation shortcut keys</w:t>
      </w:r>
    </w:p>
    <w:p>
      <w:pPr>
        <w:pStyle w:val="6"/>
        <w:widowControl/>
        <w:numPr>
          <w:ilvl w:val="0"/>
          <w:numId w:val="5"/>
        </w:numPr>
        <w:spacing w:beforeAutospacing="0" w:afterAutospacing="0"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Devices and units in integrated circuit design</w:t>
      </w:r>
    </w:p>
    <w:p>
      <w:pPr>
        <w:pStyle w:val="15"/>
        <w:numPr>
          <w:ilvl w:val="0"/>
          <w:numId w:val="8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Active </w:t>
      </w: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and passive components: MOS tube, diode, bipolar, resistance, capacitance, inductance, etc</w:t>
      </w:r>
    </w:p>
    <w:p>
      <w:pPr>
        <w:pStyle w:val="15"/>
        <w:numPr>
          <w:ilvl w:val="0"/>
          <w:numId w:val="8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Interconnection contact, via</w:t>
      </w:r>
    </w:p>
    <w:p>
      <w:pPr>
        <w:pStyle w:val="6"/>
        <w:widowControl/>
        <w:numPr>
          <w:ilvl w:val="0"/>
          <w:numId w:val="5"/>
        </w:numPr>
        <w:spacing w:beforeAutospacing="0" w:afterAutospacing="0"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Basic concept and layout implementation of MOS transistor and standard digital logic</w:t>
      </w:r>
    </w:p>
    <w:p>
      <w:pPr>
        <w:pStyle w:val="15"/>
        <w:numPr>
          <w:ilvl w:val="0"/>
          <w:numId w:val="9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Basic concept and graphic understanding of CMOS</w:t>
      </w:r>
    </w:p>
    <w:p>
      <w:pPr>
        <w:pStyle w:val="15"/>
        <w:numPr>
          <w:ilvl w:val="0"/>
          <w:numId w:val="9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Detailed explanation of CMOS layout</w:t>
      </w:r>
    </w:p>
    <w:p>
      <w:pPr>
        <w:pStyle w:val="15"/>
        <w:numPr>
          <w:ilvl w:val="0"/>
          <w:numId w:val="9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Common skills of CMOS layout</w:t>
      </w:r>
    </w:p>
    <w:p>
      <w:pPr>
        <w:pStyle w:val="15"/>
        <w:numPr>
          <w:ilvl w:val="0"/>
          <w:numId w:val="9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Layout design and verification of standard digital units (inv / nand2 / nor2 / nand3 / nor3 / OSC)</w:t>
      </w:r>
    </w:p>
    <w:p>
      <w:pPr>
        <w:pStyle w:val="6"/>
        <w:widowControl/>
        <w:numPr>
          <w:ilvl w:val="0"/>
          <w:numId w:val="5"/>
        </w:numPr>
        <w:spacing w:beforeAutospacing="0" w:afterAutospacing="0"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Layout design specification</w:t>
      </w:r>
    </w:p>
    <w:p>
      <w:pPr>
        <w:pStyle w:val="15"/>
        <w:numPr>
          <w:ilvl w:val="0"/>
          <w:numId w:val="10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Layout match concept and device matching</w:t>
      </w:r>
    </w:p>
    <w:p>
      <w:pPr>
        <w:pStyle w:val="15"/>
        <w:numPr>
          <w:ilvl w:val="0"/>
          <w:numId w:val="10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ESD layout design</w:t>
      </w:r>
    </w:p>
    <w:p>
      <w:pPr>
        <w:pStyle w:val="15"/>
        <w:numPr>
          <w:ilvl w:val="0"/>
          <w:numId w:val="10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Latch up effect</w:t>
      </w:r>
    </w:p>
    <w:p>
      <w:pPr>
        <w:pStyle w:val="15"/>
        <w:numPr>
          <w:ilvl w:val="0"/>
          <w:numId w:val="10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Parasitic effect</w:t>
      </w:r>
    </w:p>
    <w:p>
      <w:pPr>
        <w:pStyle w:val="15"/>
        <w:numPr>
          <w:ilvl w:val="0"/>
          <w:numId w:val="10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Antenna effect</w:t>
      </w:r>
    </w:p>
    <w:p>
      <w:pPr>
        <w:pStyle w:val="15"/>
        <w:numPr>
          <w:ilvl w:val="0"/>
          <w:numId w:val="10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Guard ring</w:t>
      </w:r>
    </w:p>
    <w:p>
      <w:pPr>
        <w:pStyle w:val="15"/>
        <w:numPr>
          <w:ilvl w:val="0"/>
          <w:numId w:val="10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Isolation shielding</w:t>
      </w:r>
    </w:p>
    <w:p>
      <w:pPr>
        <w:pStyle w:val="15"/>
        <w:numPr>
          <w:ilvl w:val="0"/>
          <w:numId w:val="10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Reliability rule</w:t>
      </w:r>
    </w:p>
    <w:p>
      <w:pPr>
        <w:pStyle w:val="15"/>
        <w:numPr>
          <w:ilvl w:val="0"/>
          <w:numId w:val="10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Metal density rule</w:t>
      </w:r>
    </w:p>
    <w:p>
      <w:pPr>
        <w:pStyle w:val="15"/>
        <w:numPr>
          <w:ilvl w:val="0"/>
          <w:numId w:val="10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Electromigration effect</w:t>
      </w:r>
    </w:p>
    <w:p>
      <w:pPr>
        <w:pStyle w:val="15"/>
        <w:numPr>
          <w:ilvl w:val="0"/>
          <w:numId w:val="10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Packaging</w:t>
      </w:r>
    </w:p>
    <w:p>
      <w:pPr>
        <w:pStyle w:val="15"/>
        <w:numPr>
          <w:ilvl w:val="0"/>
          <w:numId w:val="10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Netlist knowledge netlist</w:t>
      </w:r>
    </w:p>
    <w:p>
      <w:pPr>
        <w:pStyle w:val="6"/>
        <w:widowControl/>
        <w:numPr>
          <w:ilvl w:val="0"/>
          <w:numId w:val="5"/>
        </w:numPr>
        <w:spacing w:beforeAutospacing="0" w:afterAutospacing="0"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Simulated layout design employment practice</w:t>
      </w:r>
    </w:p>
    <w:p>
      <w:pPr>
        <w:pStyle w:val="15"/>
        <w:numPr>
          <w:ilvl w:val="0"/>
          <w:numId w:val="1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Layout design and practice of differential amplifier</w:t>
      </w:r>
    </w:p>
    <w:p>
      <w:pPr>
        <w:pStyle w:val="15"/>
        <w:numPr>
          <w:ilvl w:val="0"/>
          <w:numId w:val="1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Comp layout design practice</w:t>
      </w:r>
    </w:p>
    <w:p>
      <w:pPr>
        <w:pStyle w:val="15"/>
        <w:numPr>
          <w:ilvl w:val="0"/>
          <w:numId w:val="1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VCO layout design</w:t>
      </w:r>
    </w:p>
    <w:p>
      <w:pPr>
        <w:pStyle w:val="15"/>
        <w:numPr>
          <w:ilvl w:val="0"/>
          <w:numId w:val="1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RF layout design</w:t>
      </w:r>
    </w:p>
    <w:p>
      <w:pPr>
        <w:pStyle w:val="15"/>
        <w:numPr>
          <w:ilvl w:val="0"/>
          <w:numId w:val="1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Layout design of power transistor</w:t>
      </w:r>
    </w:p>
    <w:p>
      <w:pPr>
        <w:pStyle w:val="15"/>
        <w:numPr>
          <w:ilvl w:val="0"/>
          <w:numId w:val="1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Layout design of PLL</w:t>
      </w:r>
    </w:p>
    <w:p>
      <w:pPr>
        <w:pStyle w:val="15"/>
        <w:numPr>
          <w:ilvl w:val="0"/>
          <w:numId w:val="1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Bandgap layout design</w:t>
      </w:r>
    </w:p>
    <w:p>
      <w:pPr>
        <w:pStyle w:val="15"/>
        <w:numPr>
          <w:ilvl w:val="0"/>
          <w:numId w:val="1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SerDes high speed layout design</w:t>
      </w:r>
    </w:p>
    <w:p>
      <w:pPr>
        <w:pStyle w:val="6"/>
        <w:widowControl/>
        <w:numPr>
          <w:ilvl w:val="0"/>
          <w:numId w:val="5"/>
        </w:numPr>
        <w:spacing w:beforeAutospacing="0" w:afterAutospacing="0"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Top layout</w:t>
      </w:r>
    </w:p>
    <w:p>
      <w:pPr>
        <w:pStyle w:val="15"/>
        <w:numPr>
          <w:ilvl w:val="0"/>
          <w:numId w:val="12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Fullchip</w:t>
      </w:r>
    </w:p>
    <w:p>
      <w:pPr>
        <w:pStyle w:val="15"/>
        <w:numPr>
          <w:ilvl w:val="0"/>
          <w:numId w:val="12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floorplan</w:t>
      </w:r>
    </w:p>
    <w:p>
      <w:pPr>
        <w:pStyle w:val="15"/>
        <w:numPr>
          <w:ilvl w:val="0"/>
          <w:numId w:val="12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Chip design process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Training plan</w:t>
      </w:r>
      <w:bookmarkStart w:id="0" w:name="_GoBack"/>
      <w:bookmarkEnd w:id="0"/>
    </w:p>
    <w:p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left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1. Total online training hours: 24 Theoretical Courses and 56 practical training courses, totaling 80 hours</w:t>
      </w:r>
    </w:p>
    <w:p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left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2. Online course opening form: course platform, course viewing cycle is 3 months, including training account, use time is 1 month, and development board is not provided;</w:t>
      </w:r>
    </w:p>
    <w:p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80" w:firstLineChars="100"/>
        <w:jc w:val="left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Offline courses: 8 class hours per day for 10 weeks on weekends;</w:t>
      </w:r>
    </w:p>
    <w:p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3. Opening time: online courses are open at any time, unlimited number of people; Offline courses began to recruit students, and classes were full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Contact information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sz w:val="18"/>
          <w:szCs w:val="18"/>
        </w:rPr>
        <w:t>ontacts：Gina Hong/021-61154610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            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Cherie Su/</w:t>
      </w:r>
      <w:r>
        <w:rPr>
          <w:rFonts w:hint="eastAsia" w:ascii="微软雅黑" w:hAnsi="微软雅黑" w:eastAsia="微软雅黑" w:cs="微软雅黑"/>
          <w:sz w:val="18"/>
          <w:szCs w:val="18"/>
        </w:rPr>
        <w:t>021-61154610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E-mail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：gina.hong@ssipex.com                   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 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 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cherie.su@ssipex.com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Wechat</w:t>
      </w:r>
      <w:r>
        <w:rPr>
          <w:rFonts w:hint="eastAsia" w:ascii="微软雅黑" w:hAnsi="微软雅黑" w:eastAsia="微软雅黑" w:cs="微软雅黑"/>
          <w:sz w:val="18"/>
          <w:szCs w:val="18"/>
        </w:rPr>
        <w:t>：</w:t>
      </w:r>
      <w:r>
        <w:rPr>
          <w:rFonts w:hint="eastAsia" w:ascii="微软雅黑" w:hAnsi="微软雅黑" w:eastAsia="微软雅黑"/>
          <w:sz w:val="18"/>
          <w:szCs w:val="18"/>
        </w:rPr>
        <w:t xml:space="preserve">       </w:t>
      </w:r>
    </w:p>
    <w:p>
      <w:pPr>
        <w:pStyle w:val="6"/>
        <w:snapToGrid w:val="0"/>
        <w:spacing w:before="0" w:beforeAutospacing="0" w:after="0" w:afterAutospacing="0" w:line="336" w:lineRule="auto"/>
        <w:ind w:firstLine="315"/>
        <w:contextualSpacing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微软雅黑"/>
          <w:color w:val="555555"/>
          <w:sz w:val="20"/>
          <w:szCs w:val="18"/>
          <w:lang w:val="en-US" w:eastAsia="zh-CN"/>
        </w:rPr>
        <w:t xml:space="preserve">      </w:t>
      </w:r>
      <w:r>
        <w:rPr>
          <w:rFonts w:ascii="微软雅黑" w:hAnsi="微软雅黑" w:eastAsia="微软雅黑" w:cs="微软雅黑"/>
          <w:color w:val="555555"/>
          <w:sz w:val="20"/>
          <w:szCs w:val="18"/>
        </w:rPr>
        <w:drawing>
          <wp:inline distT="0" distB="0" distL="0" distR="0">
            <wp:extent cx="952500" cy="930275"/>
            <wp:effectExtent l="0" t="0" r="0" b="9525"/>
            <wp:docPr id="4" name="图片 4" descr="C:\Users\sarah\AppData\Local\Temp\154218206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arah\AppData\Local\Temp\1542182062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57" cy="93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555555"/>
          <w:sz w:val="20"/>
          <w:szCs w:val="18"/>
        </w:rPr>
        <w:t xml:space="preserve">                             </w:t>
      </w:r>
      <w:r>
        <w:rPr>
          <w:rFonts w:ascii="微软雅黑" w:hAnsi="微软雅黑" w:eastAsia="微软雅黑"/>
        </w:rPr>
        <w:drawing>
          <wp:inline distT="0" distB="0" distL="0" distR="0">
            <wp:extent cx="719455" cy="71945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left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zh-CN" w:eastAsia="zh-CN" w:bidi="ar"/>
        </w:rPr>
        <w:t>*Please refer to the Chinese version for the contents of enrollment brochures!</w:t>
      </w:r>
    </w:p>
    <w:p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left"/>
        <w:rPr>
          <w:rFonts w:hint="eastAsia" w:ascii="微软雅黑" w:hAnsi="微软雅黑" w:eastAsia="微软雅黑" w:cs="微软雅黑"/>
          <w:kern w:val="2"/>
          <w:sz w:val="18"/>
          <w:szCs w:val="18"/>
          <w:lang w:val="zh-CN" w:eastAsia="zh-CN" w:bidi="ar"/>
        </w:rPr>
      </w:pPr>
    </w:p>
    <w:p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0" w:firstLineChars="4000"/>
        <w:jc w:val="left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zh-CN" w:eastAsia="zh-CN" w:bidi="ar"/>
        </w:rPr>
        <w:t>January -2022</w:t>
      </w:r>
    </w:p>
    <w:p>
      <w:pPr>
        <w:pStyle w:val="6"/>
        <w:snapToGrid w:val="0"/>
        <w:spacing w:before="0" w:beforeAutospacing="0" w:after="0" w:afterAutospacing="0" w:line="336" w:lineRule="auto"/>
        <w:ind w:firstLine="315"/>
        <w:contextualSpacing/>
        <w:rPr>
          <w:rFonts w:ascii="微软雅黑" w:hAnsi="微软雅黑" w:eastAsia="微软雅黑" w:cs="微软雅黑"/>
          <w:color w:val="555555"/>
          <w:sz w:val="21"/>
          <w:szCs w:val="20"/>
        </w:rPr>
      </w:pPr>
    </w:p>
    <w:p>
      <w:pPr>
        <w:pStyle w:val="6"/>
        <w:snapToGrid w:val="0"/>
        <w:spacing w:beforeAutospacing="0" w:afterAutospacing="0" w:line="360" w:lineRule="auto"/>
        <w:ind w:firstLine="6975" w:firstLineChars="3875"/>
        <w:contextualSpacing/>
        <w:rPr>
          <w:rFonts w:ascii="微软雅黑" w:hAnsi="微软雅黑" w:eastAsia="微软雅黑" w:cs="微软雅黑"/>
          <w:color w:val="555555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555555"/>
          <w:sz w:val="18"/>
          <w:szCs w:val="18"/>
        </w:rPr>
        <w:t xml:space="preserve">                                         </w:t>
      </w:r>
      <w:r>
        <w:rPr>
          <w:rFonts w:hint="eastAsia" w:ascii="微软雅黑" w:hAnsi="微软雅黑" w:eastAsia="微软雅黑" w:cs="微软雅黑"/>
          <w:color w:val="555555"/>
          <w:sz w:val="18"/>
          <w:szCs w:val="18"/>
        </w:rPr>
        <w:t xml:space="preserve">                               </w:t>
      </w:r>
      <w:r>
        <w:rPr>
          <w:rFonts w:ascii="微软雅黑" w:hAnsi="微软雅黑" w:eastAsia="微软雅黑" w:cs="微软雅黑"/>
          <w:color w:val="555555"/>
          <w:sz w:val="18"/>
          <w:szCs w:val="18"/>
        </w:rPr>
        <w:t xml:space="preserve">                 </w:t>
      </w:r>
      <w:r>
        <w:rPr>
          <w:rFonts w:hint="eastAsia" w:ascii="微软雅黑" w:hAnsi="微软雅黑" w:eastAsia="微软雅黑" w:cs="微软雅黑"/>
          <w:color w:val="555555"/>
          <w:sz w:val="18"/>
          <w:szCs w:val="18"/>
        </w:rPr>
        <w:t xml:space="preserve">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CFBBE"/>
    <w:multiLevelType w:val="multilevel"/>
    <w:tmpl w:val="BBCCFBBE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C6529AFF"/>
    <w:multiLevelType w:val="multilevel"/>
    <w:tmpl w:val="C6529AFF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C8F5E4E0"/>
    <w:multiLevelType w:val="multilevel"/>
    <w:tmpl w:val="C8F5E4E0"/>
    <w:lvl w:ilvl="0" w:tentative="0">
      <w:start w:val="1"/>
      <w:numFmt w:val="upperRoman"/>
      <w:lvlText w:val="%1、"/>
      <w:lvlJc w:val="left"/>
      <w:pPr>
        <w:ind w:left="420" w:hanging="42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794F7E"/>
    <w:multiLevelType w:val="multilevel"/>
    <w:tmpl w:val="0C794F7E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E4D076"/>
    <w:multiLevelType w:val="multilevel"/>
    <w:tmpl w:val="1EE4D076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ED6851"/>
    <w:multiLevelType w:val="multilevel"/>
    <w:tmpl w:val="3BED6851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A027E7"/>
    <w:multiLevelType w:val="multilevel"/>
    <w:tmpl w:val="3EA027E7"/>
    <w:lvl w:ilvl="0" w:tentative="0">
      <w:start w:val="1"/>
      <w:numFmt w:val="upperRoman"/>
      <w:lvlText w:val="%1、"/>
      <w:lvlJc w:val="left"/>
      <w:pPr>
        <w:ind w:left="420" w:hanging="42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C90056"/>
    <w:multiLevelType w:val="multilevel"/>
    <w:tmpl w:val="53C90056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60794D"/>
    <w:multiLevelType w:val="multilevel"/>
    <w:tmpl w:val="5D60794D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38763AF"/>
    <w:multiLevelType w:val="multilevel"/>
    <w:tmpl w:val="738763AF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78C2C382"/>
    <w:multiLevelType w:val="multilevel"/>
    <w:tmpl w:val="78C2C382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9CD703B"/>
    <w:multiLevelType w:val="multilevel"/>
    <w:tmpl w:val="79CD703B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11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D9"/>
    <w:rsid w:val="00025554"/>
    <w:rsid w:val="000370C3"/>
    <w:rsid w:val="00043C46"/>
    <w:rsid w:val="00073622"/>
    <w:rsid w:val="00090615"/>
    <w:rsid w:val="000A6E19"/>
    <w:rsid w:val="000C0EDF"/>
    <w:rsid w:val="00115BC6"/>
    <w:rsid w:val="00115EFB"/>
    <w:rsid w:val="00121102"/>
    <w:rsid w:val="00166036"/>
    <w:rsid w:val="00183C6B"/>
    <w:rsid w:val="001A1D64"/>
    <w:rsid w:val="001A1DA2"/>
    <w:rsid w:val="001B2E83"/>
    <w:rsid w:val="001C020C"/>
    <w:rsid w:val="00213508"/>
    <w:rsid w:val="002167C1"/>
    <w:rsid w:val="002439DA"/>
    <w:rsid w:val="002D120C"/>
    <w:rsid w:val="003B0C54"/>
    <w:rsid w:val="003D610A"/>
    <w:rsid w:val="003E38CA"/>
    <w:rsid w:val="003E5045"/>
    <w:rsid w:val="003F5AA0"/>
    <w:rsid w:val="004540E4"/>
    <w:rsid w:val="00456697"/>
    <w:rsid w:val="00477805"/>
    <w:rsid w:val="004B3E34"/>
    <w:rsid w:val="004B6252"/>
    <w:rsid w:val="004E422C"/>
    <w:rsid w:val="00526EBF"/>
    <w:rsid w:val="005311EE"/>
    <w:rsid w:val="00544EA3"/>
    <w:rsid w:val="00546465"/>
    <w:rsid w:val="00553607"/>
    <w:rsid w:val="005540C8"/>
    <w:rsid w:val="005958FF"/>
    <w:rsid w:val="00614A01"/>
    <w:rsid w:val="00642138"/>
    <w:rsid w:val="00664CB9"/>
    <w:rsid w:val="006B330F"/>
    <w:rsid w:val="006E0220"/>
    <w:rsid w:val="006E2B2B"/>
    <w:rsid w:val="00705A40"/>
    <w:rsid w:val="00743645"/>
    <w:rsid w:val="007879D9"/>
    <w:rsid w:val="007A1D52"/>
    <w:rsid w:val="007B1AC9"/>
    <w:rsid w:val="007B4198"/>
    <w:rsid w:val="007E7224"/>
    <w:rsid w:val="00805897"/>
    <w:rsid w:val="008124CF"/>
    <w:rsid w:val="00844B2E"/>
    <w:rsid w:val="00850C38"/>
    <w:rsid w:val="008B20F8"/>
    <w:rsid w:val="00960F09"/>
    <w:rsid w:val="009B7841"/>
    <w:rsid w:val="009C3DCB"/>
    <w:rsid w:val="009F4C69"/>
    <w:rsid w:val="00A17172"/>
    <w:rsid w:val="00A30CC3"/>
    <w:rsid w:val="00A3146E"/>
    <w:rsid w:val="00A55F08"/>
    <w:rsid w:val="00A73D9D"/>
    <w:rsid w:val="00A93552"/>
    <w:rsid w:val="00AB563C"/>
    <w:rsid w:val="00AE2EFD"/>
    <w:rsid w:val="00B00D43"/>
    <w:rsid w:val="00B208F9"/>
    <w:rsid w:val="00B606AA"/>
    <w:rsid w:val="00B8271F"/>
    <w:rsid w:val="00BA5DA2"/>
    <w:rsid w:val="00BD4A60"/>
    <w:rsid w:val="00BD64AE"/>
    <w:rsid w:val="00BE642D"/>
    <w:rsid w:val="00C02CFE"/>
    <w:rsid w:val="00C8132E"/>
    <w:rsid w:val="00CA423F"/>
    <w:rsid w:val="00CE4966"/>
    <w:rsid w:val="00D05B02"/>
    <w:rsid w:val="00D4312D"/>
    <w:rsid w:val="00D67BF4"/>
    <w:rsid w:val="00DE5B57"/>
    <w:rsid w:val="00E62CCC"/>
    <w:rsid w:val="00EC3E98"/>
    <w:rsid w:val="00F116EB"/>
    <w:rsid w:val="00F264F0"/>
    <w:rsid w:val="00F331AC"/>
    <w:rsid w:val="00F7379A"/>
    <w:rsid w:val="00FA2403"/>
    <w:rsid w:val="00FB2D5E"/>
    <w:rsid w:val="011601E6"/>
    <w:rsid w:val="0D9F5364"/>
    <w:rsid w:val="0E8624E4"/>
    <w:rsid w:val="15B77011"/>
    <w:rsid w:val="18BC1B01"/>
    <w:rsid w:val="1C2D06C4"/>
    <w:rsid w:val="1C3C5A86"/>
    <w:rsid w:val="1CD8149B"/>
    <w:rsid w:val="1E832168"/>
    <w:rsid w:val="279C324D"/>
    <w:rsid w:val="27B57DAD"/>
    <w:rsid w:val="2802302F"/>
    <w:rsid w:val="2AC00694"/>
    <w:rsid w:val="2B1A3872"/>
    <w:rsid w:val="2FBB033F"/>
    <w:rsid w:val="305E1B7B"/>
    <w:rsid w:val="31DA254E"/>
    <w:rsid w:val="3B0151F7"/>
    <w:rsid w:val="3E844116"/>
    <w:rsid w:val="3FE55CF4"/>
    <w:rsid w:val="4062074C"/>
    <w:rsid w:val="427D4A52"/>
    <w:rsid w:val="445916A3"/>
    <w:rsid w:val="463B5F3A"/>
    <w:rsid w:val="47F70AA7"/>
    <w:rsid w:val="4A6E2752"/>
    <w:rsid w:val="4F6940E0"/>
    <w:rsid w:val="4FE654C6"/>
    <w:rsid w:val="526D745A"/>
    <w:rsid w:val="530667EA"/>
    <w:rsid w:val="53CB6303"/>
    <w:rsid w:val="541C5CFC"/>
    <w:rsid w:val="59832DF6"/>
    <w:rsid w:val="5A235011"/>
    <w:rsid w:val="5DE8570D"/>
    <w:rsid w:val="5F23260C"/>
    <w:rsid w:val="625A4757"/>
    <w:rsid w:val="631837BF"/>
    <w:rsid w:val="65AB70F0"/>
    <w:rsid w:val="6C2D3BF5"/>
    <w:rsid w:val="6D595A88"/>
    <w:rsid w:val="6E857685"/>
    <w:rsid w:val="6ECF6B84"/>
    <w:rsid w:val="70635685"/>
    <w:rsid w:val="70E975D4"/>
    <w:rsid w:val="73BE69CF"/>
    <w:rsid w:val="7E67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DBB988-5EB5-4FC1-857F-CE4DFE4AAE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260</Words>
  <Characters>1485</Characters>
  <Lines>12</Lines>
  <Paragraphs>3</Paragraphs>
  <TotalTime>5</TotalTime>
  <ScaleCrop>false</ScaleCrop>
  <LinksUpToDate>false</LinksUpToDate>
  <CharactersWithSpaces>1742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2018-11-13T02:35:00Z</dcterms:created>
  <dc:creator>pc</dc:creator>
  <cp:lastModifiedBy>Cherie </cp:lastModifiedBy>
  <cp:lastPrinted>2020-12-15T09:19:00Z</cp:lastPrinted>
  <dcterms:modified xsi:type="dcterms:W3CDTF">2022-01-26T08:36:14Z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